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22408" w:rsidRPr="00062A82">
        <w:trPr>
          <w:trHeight w:hRule="exact" w:val="1666"/>
        </w:trPr>
        <w:tc>
          <w:tcPr>
            <w:tcW w:w="426" w:type="dxa"/>
          </w:tcPr>
          <w:p w:rsidR="00B22408" w:rsidRDefault="00B22408"/>
        </w:tc>
        <w:tc>
          <w:tcPr>
            <w:tcW w:w="710" w:type="dxa"/>
          </w:tcPr>
          <w:p w:rsidR="00B22408" w:rsidRDefault="00B22408"/>
        </w:tc>
        <w:tc>
          <w:tcPr>
            <w:tcW w:w="1419" w:type="dxa"/>
          </w:tcPr>
          <w:p w:rsidR="00B22408" w:rsidRDefault="00B22408"/>
        </w:tc>
        <w:tc>
          <w:tcPr>
            <w:tcW w:w="1419" w:type="dxa"/>
          </w:tcPr>
          <w:p w:rsidR="00B22408" w:rsidRDefault="00B22408"/>
        </w:tc>
        <w:tc>
          <w:tcPr>
            <w:tcW w:w="710" w:type="dxa"/>
          </w:tcPr>
          <w:p w:rsidR="00B22408" w:rsidRDefault="00B22408"/>
        </w:tc>
        <w:tc>
          <w:tcPr>
            <w:tcW w:w="5543" w:type="dxa"/>
            <w:gridSpan w:val="4"/>
            <w:shd w:val="clear" w:color="000000" w:fill="FFFFFF"/>
            <w:tcMar>
              <w:left w:w="34" w:type="dxa"/>
              <w:right w:w="34" w:type="dxa"/>
            </w:tcMar>
          </w:tcPr>
          <w:p w:rsidR="00B22408" w:rsidRPr="00062A82" w:rsidRDefault="00062A82">
            <w:pPr>
              <w:spacing w:after="0" w:line="240" w:lineRule="auto"/>
              <w:jc w:val="both"/>
              <w:rPr>
                <w:lang w:val="ru-RU"/>
              </w:rPr>
            </w:pPr>
            <w:r w:rsidRPr="00062A8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B22408">
        <w:trPr>
          <w:trHeight w:hRule="exact" w:val="585"/>
        </w:trPr>
        <w:tc>
          <w:tcPr>
            <w:tcW w:w="10221" w:type="dxa"/>
            <w:gridSpan w:val="9"/>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22408" w:rsidRDefault="00062A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2408" w:rsidRPr="00062A82">
        <w:trPr>
          <w:trHeight w:hRule="exact" w:val="314"/>
        </w:trPr>
        <w:tc>
          <w:tcPr>
            <w:tcW w:w="10221" w:type="dxa"/>
            <w:gridSpan w:val="9"/>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Кафедра "Педагогики, психологии и социальной работы"</w:t>
            </w:r>
          </w:p>
        </w:tc>
      </w:tr>
      <w:tr w:rsidR="00B22408" w:rsidRPr="00062A82">
        <w:trPr>
          <w:trHeight w:hRule="exact" w:val="211"/>
        </w:trPr>
        <w:tc>
          <w:tcPr>
            <w:tcW w:w="426" w:type="dxa"/>
          </w:tcPr>
          <w:p w:rsidR="00B22408" w:rsidRPr="00062A82" w:rsidRDefault="00B22408">
            <w:pPr>
              <w:rPr>
                <w:lang w:val="ru-RU"/>
              </w:rPr>
            </w:pPr>
          </w:p>
        </w:tc>
        <w:tc>
          <w:tcPr>
            <w:tcW w:w="710" w:type="dxa"/>
          </w:tcPr>
          <w:p w:rsidR="00B22408" w:rsidRPr="00062A82" w:rsidRDefault="00B22408">
            <w:pPr>
              <w:rPr>
                <w:lang w:val="ru-RU"/>
              </w:rPr>
            </w:pPr>
          </w:p>
        </w:tc>
        <w:tc>
          <w:tcPr>
            <w:tcW w:w="1419" w:type="dxa"/>
          </w:tcPr>
          <w:p w:rsidR="00B22408" w:rsidRPr="00062A82" w:rsidRDefault="00B22408">
            <w:pPr>
              <w:rPr>
                <w:lang w:val="ru-RU"/>
              </w:rPr>
            </w:pPr>
          </w:p>
        </w:tc>
        <w:tc>
          <w:tcPr>
            <w:tcW w:w="1419" w:type="dxa"/>
          </w:tcPr>
          <w:p w:rsidR="00B22408" w:rsidRPr="00062A82" w:rsidRDefault="00B22408">
            <w:pPr>
              <w:rPr>
                <w:lang w:val="ru-RU"/>
              </w:rPr>
            </w:pPr>
          </w:p>
        </w:tc>
        <w:tc>
          <w:tcPr>
            <w:tcW w:w="710" w:type="dxa"/>
          </w:tcPr>
          <w:p w:rsidR="00B22408" w:rsidRPr="00062A82" w:rsidRDefault="00B22408">
            <w:pPr>
              <w:rPr>
                <w:lang w:val="ru-RU"/>
              </w:rPr>
            </w:pPr>
          </w:p>
        </w:tc>
        <w:tc>
          <w:tcPr>
            <w:tcW w:w="426" w:type="dxa"/>
          </w:tcPr>
          <w:p w:rsidR="00B22408" w:rsidRPr="00062A82" w:rsidRDefault="00B22408">
            <w:pPr>
              <w:rPr>
                <w:lang w:val="ru-RU"/>
              </w:rPr>
            </w:pPr>
          </w:p>
        </w:tc>
        <w:tc>
          <w:tcPr>
            <w:tcW w:w="1277" w:type="dxa"/>
          </w:tcPr>
          <w:p w:rsidR="00B22408" w:rsidRPr="00062A82" w:rsidRDefault="00B22408">
            <w:pPr>
              <w:rPr>
                <w:lang w:val="ru-RU"/>
              </w:rPr>
            </w:pPr>
          </w:p>
        </w:tc>
        <w:tc>
          <w:tcPr>
            <w:tcW w:w="993" w:type="dxa"/>
          </w:tcPr>
          <w:p w:rsidR="00B22408" w:rsidRPr="00062A82" w:rsidRDefault="00B22408">
            <w:pPr>
              <w:rPr>
                <w:lang w:val="ru-RU"/>
              </w:rPr>
            </w:pPr>
          </w:p>
        </w:tc>
        <w:tc>
          <w:tcPr>
            <w:tcW w:w="2836" w:type="dxa"/>
          </w:tcPr>
          <w:p w:rsidR="00B22408" w:rsidRPr="00062A82" w:rsidRDefault="00B22408">
            <w:pPr>
              <w:rPr>
                <w:lang w:val="ru-RU"/>
              </w:rPr>
            </w:pPr>
          </w:p>
        </w:tc>
      </w:tr>
      <w:tr w:rsidR="00B22408">
        <w:trPr>
          <w:trHeight w:hRule="exact" w:val="277"/>
        </w:trPr>
        <w:tc>
          <w:tcPr>
            <w:tcW w:w="426" w:type="dxa"/>
          </w:tcPr>
          <w:p w:rsidR="00B22408" w:rsidRPr="00062A82" w:rsidRDefault="00B22408">
            <w:pPr>
              <w:rPr>
                <w:lang w:val="ru-RU"/>
              </w:rPr>
            </w:pPr>
          </w:p>
        </w:tc>
        <w:tc>
          <w:tcPr>
            <w:tcW w:w="710" w:type="dxa"/>
          </w:tcPr>
          <w:p w:rsidR="00B22408" w:rsidRPr="00062A82" w:rsidRDefault="00B22408">
            <w:pPr>
              <w:rPr>
                <w:lang w:val="ru-RU"/>
              </w:rPr>
            </w:pPr>
          </w:p>
        </w:tc>
        <w:tc>
          <w:tcPr>
            <w:tcW w:w="1419" w:type="dxa"/>
          </w:tcPr>
          <w:p w:rsidR="00B22408" w:rsidRPr="00062A82" w:rsidRDefault="00B22408">
            <w:pPr>
              <w:rPr>
                <w:lang w:val="ru-RU"/>
              </w:rPr>
            </w:pPr>
          </w:p>
        </w:tc>
        <w:tc>
          <w:tcPr>
            <w:tcW w:w="1419" w:type="dxa"/>
          </w:tcPr>
          <w:p w:rsidR="00B22408" w:rsidRPr="00062A82" w:rsidRDefault="00B22408">
            <w:pPr>
              <w:rPr>
                <w:lang w:val="ru-RU"/>
              </w:rPr>
            </w:pPr>
          </w:p>
        </w:tc>
        <w:tc>
          <w:tcPr>
            <w:tcW w:w="710" w:type="dxa"/>
          </w:tcPr>
          <w:p w:rsidR="00B22408" w:rsidRPr="00062A82" w:rsidRDefault="00B22408">
            <w:pPr>
              <w:rPr>
                <w:lang w:val="ru-RU"/>
              </w:rPr>
            </w:pPr>
          </w:p>
        </w:tc>
        <w:tc>
          <w:tcPr>
            <w:tcW w:w="426" w:type="dxa"/>
          </w:tcPr>
          <w:p w:rsidR="00B22408" w:rsidRPr="00062A82" w:rsidRDefault="00B22408">
            <w:pPr>
              <w:rPr>
                <w:lang w:val="ru-RU"/>
              </w:rPr>
            </w:pPr>
          </w:p>
        </w:tc>
        <w:tc>
          <w:tcPr>
            <w:tcW w:w="1277" w:type="dxa"/>
          </w:tcPr>
          <w:p w:rsidR="00B22408" w:rsidRPr="00062A82" w:rsidRDefault="00B22408">
            <w:pPr>
              <w:rPr>
                <w:lang w:val="ru-RU"/>
              </w:rPr>
            </w:pPr>
          </w:p>
        </w:tc>
        <w:tc>
          <w:tcPr>
            <w:tcW w:w="3842" w:type="dxa"/>
            <w:gridSpan w:val="2"/>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УТВЕРЖДАЮ</w:t>
            </w:r>
          </w:p>
        </w:tc>
      </w:tr>
      <w:tr w:rsidR="00B22408" w:rsidRPr="00062A82">
        <w:trPr>
          <w:trHeight w:hRule="exact" w:val="972"/>
        </w:trPr>
        <w:tc>
          <w:tcPr>
            <w:tcW w:w="426" w:type="dxa"/>
          </w:tcPr>
          <w:p w:rsidR="00B22408" w:rsidRDefault="00B22408"/>
        </w:tc>
        <w:tc>
          <w:tcPr>
            <w:tcW w:w="710" w:type="dxa"/>
          </w:tcPr>
          <w:p w:rsidR="00B22408" w:rsidRDefault="00B22408"/>
        </w:tc>
        <w:tc>
          <w:tcPr>
            <w:tcW w:w="1419" w:type="dxa"/>
          </w:tcPr>
          <w:p w:rsidR="00B22408" w:rsidRDefault="00B22408"/>
        </w:tc>
        <w:tc>
          <w:tcPr>
            <w:tcW w:w="1419" w:type="dxa"/>
          </w:tcPr>
          <w:p w:rsidR="00B22408" w:rsidRDefault="00B22408"/>
        </w:tc>
        <w:tc>
          <w:tcPr>
            <w:tcW w:w="710" w:type="dxa"/>
          </w:tcPr>
          <w:p w:rsidR="00B22408" w:rsidRDefault="00B22408"/>
        </w:tc>
        <w:tc>
          <w:tcPr>
            <w:tcW w:w="426" w:type="dxa"/>
          </w:tcPr>
          <w:p w:rsidR="00B22408" w:rsidRDefault="00B22408"/>
        </w:tc>
        <w:tc>
          <w:tcPr>
            <w:tcW w:w="1277" w:type="dxa"/>
          </w:tcPr>
          <w:p w:rsidR="00B22408" w:rsidRDefault="00B22408"/>
        </w:tc>
        <w:tc>
          <w:tcPr>
            <w:tcW w:w="3842" w:type="dxa"/>
            <w:gridSpan w:val="2"/>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Ректор, д.фил.н., профессор</w:t>
            </w:r>
          </w:p>
          <w:p w:rsidR="00B22408" w:rsidRPr="00062A82" w:rsidRDefault="00B22408">
            <w:pPr>
              <w:spacing w:after="0" w:line="240" w:lineRule="auto"/>
              <w:jc w:val="center"/>
              <w:rPr>
                <w:sz w:val="24"/>
                <w:szCs w:val="24"/>
                <w:lang w:val="ru-RU"/>
              </w:rPr>
            </w:pP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______________А.Э. Еремеев</w:t>
            </w:r>
          </w:p>
        </w:tc>
      </w:tr>
      <w:tr w:rsidR="00B22408">
        <w:trPr>
          <w:trHeight w:hRule="exact" w:val="277"/>
        </w:trPr>
        <w:tc>
          <w:tcPr>
            <w:tcW w:w="426" w:type="dxa"/>
          </w:tcPr>
          <w:p w:rsidR="00B22408" w:rsidRPr="00062A82" w:rsidRDefault="00B22408">
            <w:pPr>
              <w:rPr>
                <w:lang w:val="ru-RU"/>
              </w:rPr>
            </w:pPr>
          </w:p>
        </w:tc>
        <w:tc>
          <w:tcPr>
            <w:tcW w:w="710" w:type="dxa"/>
          </w:tcPr>
          <w:p w:rsidR="00B22408" w:rsidRPr="00062A82" w:rsidRDefault="00B22408">
            <w:pPr>
              <w:rPr>
                <w:lang w:val="ru-RU"/>
              </w:rPr>
            </w:pPr>
          </w:p>
        </w:tc>
        <w:tc>
          <w:tcPr>
            <w:tcW w:w="1419" w:type="dxa"/>
          </w:tcPr>
          <w:p w:rsidR="00B22408" w:rsidRPr="00062A82" w:rsidRDefault="00B22408">
            <w:pPr>
              <w:rPr>
                <w:lang w:val="ru-RU"/>
              </w:rPr>
            </w:pPr>
          </w:p>
        </w:tc>
        <w:tc>
          <w:tcPr>
            <w:tcW w:w="1419" w:type="dxa"/>
          </w:tcPr>
          <w:p w:rsidR="00B22408" w:rsidRPr="00062A82" w:rsidRDefault="00B22408">
            <w:pPr>
              <w:rPr>
                <w:lang w:val="ru-RU"/>
              </w:rPr>
            </w:pPr>
          </w:p>
        </w:tc>
        <w:tc>
          <w:tcPr>
            <w:tcW w:w="710" w:type="dxa"/>
          </w:tcPr>
          <w:p w:rsidR="00B22408" w:rsidRPr="00062A82" w:rsidRDefault="00B22408">
            <w:pPr>
              <w:rPr>
                <w:lang w:val="ru-RU"/>
              </w:rPr>
            </w:pPr>
          </w:p>
        </w:tc>
        <w:tc>
          <w:tcPr>
            <w:tcW w:w="426" w:type="dxa"/>
          </w:tcPr>
          <w:p w:rsidR="00B22408" w:rsidRPr="00062A82" w:rsidRDefault="00B22408">
            <w:pPr>
              <w:rPr>
                <w:lang w:val="ru-RU"/>
              </w:rPr>
            </w:pPr>
          </w:p>
        </w:tc>
        <w:tc>
          <w:tcPr>
            <w:tcW w:w="1277" w:type="dxa"/>
          </w:tcPr>
          <w:p w:rsidR="00B22408" w:rsidRPr="00062A82" w:rsidRDefault="00B22408">
            <w:pPr>
              <w:rPr>
                <w:lang w:val="ru-RU"/>
              </w:rPr>
            </w:pPr>
          </w:p>
        </w:tc>
        <w:tc>
          <w:tcPr>
            <w:tcW w:w="3842" w:type="dxa"/>
            <w:gridSpan w:val="2"/>
            <w:shd w:val="clear" w:color="000000" w:fill="FFFFFF"/>
            <w:tcMar>
              <w:left w:w="34" w:type="dxa"/>
              <w:right w:w="34" w:type="dxa"/>
            </w:tcMar>
          </w:tcPr>
          <w:p w:rsidR="00B22408" w:rsidRDefault="00062A82">
            <w:pPr>
              <w:spacing w:after="0" w:line="240" w:lineRule="auto"/>
              <w:jc w:val="right"/>
              <w:rPr>
                <w:sz w:val="24"/>
                <w:szCs w:val="24"/>
              </w:rPr>
            </w:pPr>
            <w:r>
              <w:rPr>
                <w:rFonts w:ascii="Times New Roman" w:hAnsi="Times New Roman" w:cs="Times New Roman"/>
                <w:color w:val="000000"/>
                <w:sz w:val="24"/>
                <w:szCs w:val="24"/>
              </w:rPr>
              <w:t>28.03.2022</w:t>
            </w:r>
          </w:p>
        </w:tc>
      </w:tr>
      <w:tr w:rsidR="00B22408">
        <w:trPr>
          <w:trHeight w:hRule="exact" w:val="277"/>
        </w:trPr>
        <w:tc>
          <w:tcPr>
            <w:tcW w:w="426" w:type="dxa"/>
          </w:tcPr>
          <w:p w:rsidR="00B22408" w:rsidRDefault="00B22408"/>
        </w:tc>
        <w:tc>
          <w:tcPr>
            <w:tcW w:w="710" w:type="dxa"/>
          </w:tcPr>
          <w:p w:rsidR="00B22408" w:rsidRDefault="00B22408"/>
        </w:tc>
        <w:tc>
          <w:tcPr>
            <w:tcW w:w="1419" w:type="dxa"/>
          </w:tcPr>
          <w:p w:rsidR="00B22408" w:rsidRDefault="00B22408"/>
        </w:tc>
        <w:tc>
          <w:tcPr>
            <w:tcW w:w="1419" w:type="dxa"/>
          </w:tcPr>
          <w:p w:rsidR="00B22408" w:rsidRDefault="00B22408"/>
        </w:tc>
        <w:tc>
          <w:tcPr>
            <w:tcW w:w="710" w:type="dxa"/>
          </w:tcPr>
          <w:p w:rsidR="00B22408" w:rsidRDefault="00B22408"/>
        </w:tc>
        <w:tc>
          <w:tcPr>
            <w:tcW w:w="426" w:type="dxa"/>
          </w:tcPr>
          <w:p w:rsidR="00B22408" w:rsidRDefault="00B22408"/>
        </w:tc>
        <w:tc>
          <w:tcPr>
            <w:tcW w:w="1277" w:type="dxa"/>
          </w:tcPr>
          <w:p w:rsidR="00B22408" w:rsidRDefault="00B22408"/>
        </w:tc>
        <w:tc>
          <w:tcPr>
            <w:tcW w:w="993" w:type="dxa"/>
          </w:tcPr>
          <w:p w:rsidR="00B22408" w:rsidRDefault="00B22408"/>
        </w:tc>
        <w:tc>
          <w:tcPr>
            <w:tcW w:w="2836" w:type="dxa"/>
          </w:tcPr>
          <w:p w:rsidR="00B22408" w:rsidRDefault="00B22408"/>
        </w:tc>
      </w:tr>
      <w:tr w:rsidR="00B22408">
        <w:trPr>
          <w:trHeight w:hRule="exact" w:val="416"/>
        </w:trPr>
        <w:tc>
          <w:tcPr>
            <w:tcW w:w="10221" w:type="dxa"/>
            <w:gridSpan w:val="9"/>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2408">
        <w:trPr>
          <w:trHeight w:hRule="exact" w:val="1135"/>
        </w:trPr>
        <w:tc>
          <w:tcPr>
            <w:tcW w:w="426" w:type="dxa"/>
          </w:tcPr>
          <w:p w:rsidR="00B22408" w:rsidRDefault="00B22408"/>
        </w:tc>
        <w:tc>
          <w:tcPr>
            <w:tcW w:w="710" w:type="dxa"/>
          </w:tcPr>
          <w:p w:rsidR="00B22408" w:rsidRDefault="00B22408"/>
        </w:tc>
        <w:tc>
          <w:tcPr>
            <w:tcW w:w="1419" w:type="dxa"/>
          </w:tcPr>
          <w:p w:rsidR="00B22408" w:rsidRDefault="00B22408"/>
        </w:tc>
        <w:tc>
          <w:tcPr>
            <w:tcW w:w="4834" w:type="dxa"/>
            <w:gridSpan w:val="5"/>
            <w:shd w:val="clear" w:color="000000" w:fill="FFFFFF"/>
            <w:tcMar>
              <w:left w:w="34" w:type="dxa"/>
              <w:right w:w="34" w:type="dxa"/>
            </w:tcMar>
          </w:tcPr>
          <w:p w:rsidR="00B22408" w:rsidRPr="00062A82" w:rsidRDefault="00062A82">
            <w:pPr>
              <w:spacing w:after="0" w:line="240" w:lineRule="auto"/>
              <w:jc w:val="center"/>
              <w:rPr>
                <w:sz w:val="32"/>
                <w:szCs w:val="32"/>
                <w:lang w:val="ru-RU"/>
              </w:rPr>
            </w:pPr>
            <w:r w:rsidRPr="00062A82">
              <w:rPr>
                <w:rFonts w:ascii="Times New Roman" w:hAnsi="Times New Roman" w:cs="Times New Roman"/>
                <w:color w:val="000000"/>
                <w:sz w:val="32"/>
                <w:szCs w:val="32"/>
                <w:lang w:val="ru-RU"/>
              </w:rPr>
              <w:t>Образовательные программы для детей дошкольного возраста</w:t>
            </w:r>
          </w:p>
          <w:p w:rsidR="00B22408" w:rsidRDefault="00062A82">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B22408" w:rsidRDefault="00B22408"/>
        </w:tc>
      </w:tr>
      <w:tr w:rsidR="00B22408">
        <w:trPr>
          <w:trHeight w:hRule="exact" w:val="277"/>
        </w:trPr>
        <w:tc>
          <w:tcPr>
            <w:tcW w:w="10221" w:type="dxa"/>
            <w:gridSpan w:val="9"/>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2408" w:rsidRPr="00062A82">
        <w:trPr>
          <w:trHeight w:hRule="exact" w:val="1125"/>
        </w:trPr>
        <w:tc>
          <w:tcPr>
            <w:tcW w:w="426" w:type="dxa"/>
          </w:tcPr>
          <w:p w:rsidR="00B22408" w:rsidRDefault="00B22408"/>
        </w:tc>
        <w:tc>
          <w:tcPr>
            <w:tcW w:w="9795" w:type="dxa"/>
            <w:gridSpan w:val="8"/>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Направленность (профиль) программы: «Психология образования»</w:t>
            </w: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22408" w:rsidRPr="00062A82">
        <w:trPr>
          <w:trHeight w:hRule="exact" w:val="833"/>
        </w:trPr>
        <w:tc>
          <w:tcPr>
            <w:tcW w:w="10221" w:type="dxa"/>
            <w:gridSpan w:val="9"/>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22408">
        <w:trPr>
          <w:trHeight w:hRule="exact" w:val="277"/>
        </w:trPr>
        <w:tc>
          <w:tcPr>
            <w:tcW w:w="3984" w:type="dxa"/>
            <w:gridSpan w:val="4"/>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2408" w:rsidRDefault="00B22408"/>
        </w:tc>
        <w:tc>
          <w:tcPr>
            <w:tcW w:w="426" w:type="dxa"/>
          </w:tcPr>
          <w:p w:rsidR="00B22408" w:rsidRDefault="00B22408"/>
        </w:tc>
        <w:tc>
          <w:tcPr>
            <w:tcW w:w="1277" w:type="dxa"/>
          </w:tcPr>
          <w:p w:rsidR="00B22408" w:rsidRDefault="00B22408"/>
        </w:tc>
        <w:tc>
          <w:tcPr>
            <w:tcW w:w="993" w:type="dxa"/>
          </w:tcPr>
          <w:p w:rsidR="00B22408" w:rsidRDefault="00B22408"/>
        </w:tc>
        <w:tc>
          <w:tcPr>
            <w:tcW w:w="2836" w:type="dxa"/>
          </w:tcPr>
          <w:p w:rsidR="00B22408" w:rsidRDefault="00B22408"/>
        </w:tc>
      </w:tr>
      <w:tr w:rsidR="00B22408">
        <w:trPr>
          <w:trHeight w:hRule="exact" w:val="155"/>
        </w:trPr>
        <w:tc>
          <w:tcPr>
            <w:tcW w:w="426" w:type="dxa"/>
          </w:tcPr>
          <w:p w:rsidR="00B22408" w:rsidRDefault="00B22408"/>
        </w:tc>
        <w:tc>
          <w:tcPr>
            <w:tcW w:w="710" w:type="dxa"/>
          </w:tcPr>
          <w:p w:rsidR="00B22408" w:rsidRDefault="00B22408"/>
        </w:tc>
        <w:tc>
          <w:tcPr>
            <w:tcW w:w="1419" w:type="dxa"/>
          </w:tcPr>
          <w:p w:rsidR="00B22408" w:rsidRDefault="00B22408"/>
        </w:tc>
        <w:tc>
          <w:tcPr>
            <w:tcW w:w="1419" w:type="dxa"/>
          </w:tcPr>
          <w:p w:rsidR="00B22408" w:rsidRDefault="00B22408"/>
        </w:tc>
        <w:tc>
          <w:tcPr>
            <w:tcW w:w="710" w:type="dxa"/>
          </w:tcPr>
          <w:p w:rsidR="00B22408" w:rsidRDefault="00B22408"/>
        </w:tc>
        <w:tc>
          <w:tcPr>
            <w:tcW w:w="426" w:type="dxa"/>
          </w:tcPr>
          <w:p w:rsidR="00B22408" w:rsidRDefault="00B22408"/>
        </w:tc>
        <w:tc>
          <w:tcPr>
            <w:tcW w:w="1277" w:type="dxa"/>
          </w:tcPr>
          <w:p w:rsidR="00B22408" w:rsidRDefault="00B22408"/>
        </w:tc>
        <w:tc>
          <w:tcPr>
            <w:tcW w:w="993" w:type="dxa"/>
          </w:tcPr>
          <w:p w:rsidR="00B22408" w:rsidRDefault="00B22408"/>
        </w:tc>
        <w:tc>
          <w:tcPr>
            <w:tcW w:w="2836" w:type="dxa"/>
          </w:tcPr>
          <w:p w:rsidR="00B22408" w:rsidRDefault="00B22408"/>
        </w:tc>
      </w:tr>
      <w:tr w:rsidR="00B2240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22408" w:rsidRPr="00062A8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22408" w:rsidRPr="00062A8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22408" w:rsidRPr="00062A82" w:rsidRDefault="00B2240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B22408">
            <w:pPr>
              <w:rPr>
                <w:lang w:val="ru-RU"/>
              </w:rPr>
            </w:pPr>
          </w:p>
        </w:tc>
      </w:tr>
      <w:tr w:rsidR="00B22408" w:rsidRPr="00062A8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ПЕДАГОГ-ПСИХОЛОГ (ПСИХОЛОГ В СФЕРЕ ОБРАЗОВАНИЯ)</w:t>
            </w:r>
          </w:p>
        </w:tc>
      </w:tr>
      <w:tr w:rsidR="00B22408">
        <w:trPr>
          <w:trHeight w:hRule="exact" w:val="402"/>
        </w:trPr>
        <w:tc>
          <w:tcPr>
            <w:tcW w:w="5118" w:type="dxa"/>
            <w:gridSpan w:val="6"/>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B22408">
        <w:trPr>
          <w:trHeight w:hRule="exact" w:val="2633"/>
        </w:trPr>
        <w:tc>
          <w:tcPr>
            <w:tcW w:w="426" w:type="dxa"/>
          </w:tcPr>
          <w:p w:rsidR="00B22408" w:rsidRDefault="00B22408"/>
        </w:tc>
        <w:tc>
          <w:tcPr>
            <w:tcW w:w="710" w:type="dxa"/>
          </w:tcPr>
          <w:p w:rsidR="00B22408" w:rsidRDefault="00B22408"/>
        </w:tc>
        <w:tc>
          <w:tcPr>
            <w:tcW w:w="1419" w:type="dxa"/>
          </w:tcPr>
          <w:p w:rsidR="00B22408" w:rsidRDefault="00B22408"/>
        </w:tc>
        <w:tc>
          <w:tcPr>
            <w:tcW w:w="1419" w:type="dxa"/>
          </w:tcPr>
          <w:p w:rsidR="00B22408" w:rsidRDefault="00B22408"/>
        </w:tc>
        <w:tc>
          <w:tcPr>
            <w:tcW w:w="710" w:type="dxa"/>
          </w:tcPr>
          <w:p w:rsidR="00B22408" w:rsidRDefault="00B22408"/>
        </w:tc>
        <w:tc>
          <w:tcPr>
            <w:tcW w:w="426" w:type="dxa"/>
          </w:tcPr>
          <w:p w:rsidR="00B22408" w:rsidRDefault="00B22408"/>
        </w:tc>
        <w:tc>
          <w:tcPr>
            <w:tcW w:w="1277" w:type="dxa"/>
          </w:tcPr>
          <w:p w:rsidR="00B22408" w:rsidRDefault="00B22408"/>
        </w:tc>
        <w:tc>
          <w:tcPr>
            <w:tcW w:w="993" w:type="dxa"/>
          </w:tcPr>
          <w:p w:rsidR="00B22408" w:rsidRDefault="00B22408"/>
        </w:tc>
        <w:tc>
          <w:tcPr>
            <w:tcW w:w="2836" w:type="dxa"/>
          </w:tcPr>
          <w:p w:rsidR="00B22408" w:rsidRDefault="00B22408"/>
        </w:tc>
      </w:tr>
      <w:tr w:rsidR="00B22408">
        <w:trPr>
          <w:trHeight w:hRule="exact" w:val="277"/>
        </w:trPr>
        <w:tc>
          <w:tcPr>
            <w:tcW w:w="10079" w:type="dxa"/>
            <w:gridSpan w:val="9"/>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2408">
        <w:trPr>
          <w:trHeight w:hRule="exact" w:val="1805"/>
        </w:trPr>
        <w:tc>
          <w:tcPr>
            <w:tcW w:w="10079" w:type="dxa"/>
            <w:gridSpan w:val="9"/>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очной формы обучения 2022 года набора</w:t>
            </w:r>
          </w:p>
          <w:p w:rsidR="00B22408" w:rsidRPr="00062A82" w:rsidRDefault="00B22408">
            <w:pPr>
              <w:spacing w:after="0" w:line="240" w:lineRule="auto"/>
              <w:jc w:val="center"/>
              <w:rPr>
                <w:sz w:val="24"/>
                <w:szCs w:val="24"/>
                <w:lang w:val="ru-RU"/>
              </w:rPr>
            </w:pP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на 2022-2023 учебный год</w:t>
            </w:r>
          </w:p>
          <w:p w:rsidR="00B22408" w:rsidRPr="00062A82" w:rsidRDefault="00B22408">
            <w:pPr>
              <w:spacing w:after="0" w:line="240" w:lineRule="auto"/>
              <w:jc w:val="center"/>
              <w:rPr>
                <w:sz w:val="24"/>
                <w:szCs w:val="24"/>
                <w:lang w:val="ru-RU"/>
              </w:rPr>
            </w:pPr>
          </w:p>
          <w:p w:rsidR="00B22408" w:rsidRDefault="00062A82">
            <w:pPr>
              <w:spacing w:after="0" w:line="240" w:lineRule="auto"/>
              <w:jc w:val="center"/>
              <w:rPr>
                <w:sz w:val="24"/>
                <w:szCs w:val="24"/>
              </w:rPr>
            </w:pPr>
            <w:r>
              <w:rPr>
                <w:rFonts w:ascii="Times New Roman" w:hAnsi="Times New Roman" w:cs="Times New Roman"/>
                <w:color w:val="000000"/>
                <w:sz w:val="24"/>
                <w:szCs w:val="24"/>
              </w:rPr>
              <w:t>Омск, 2022</w:t>
            </w:r>
          </w:p>
        </w:tc>
      </w:tr>
    </w:tbl>
    <w:p w:rsidR="00B22408" w:rsidRDefault="00062A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2408">
        <w:trPr>
          <w:trHeight w:hRule="exact" w:val="2222"/>
        </w:trPr>
        <w:tc>
          <w:tcPr>
            <w:tcW w:w="10788"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lastRenderedPageBreak/>
              <w:t>Составитель:</w:t>
            </w:r>
          </w:p>
          <w:p w:rsidR="00B22408" w:rsidRPr="00062A82" w:rsidRDefault="00B22408">
            <w:pPr>
              <w:spacing w:after="0" w:line="240" w:lineRule="auto"/>
              <w:rPr>
                <w:sz w:val="24"/>
                <w:szCs w:val="24"/>
                <w:lang w:val="ru-RU"/>
              </w:rPr>
            </w:pP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062A82">
              <w:rPr>
                <w:rFonts w:ascii="Times New Roman" w:hAnsi="Times New Roman" w:cs="Times New Roman"/>
                <w:color w:val="000000"/>
                <w:sz w:val="24"/>
                <w:szCs w:val="24"/>
                <w:lang w:val="ru-RU"/>
              </w:rPr>
              <w:t>Котлярова Т.С.</w:t>
            </w:r>
          </w:p>
          <w:p w:rsidR="00B22408" w:rsidRPr="00062A82" w:rsidRDefault="00B22408">
            <w:pPr>
              <w:spacing w:after="0" w:line="240" w:lineRule="auto"/>
              <w:rPr>
                <w:sz w:val="24"/>
                <w:szCs w:val="24"/>
                <w:lang w:val="ru-RU"/>
              </w:rPr>
            </w:pP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22408" w:rsidRDefault="00062A82">
            <w:pPr>
              <w:spacing w:after="0" w:line="240" w:lineRule="auto"/>
              <w:rPr>
                <w:sz w:val="24"/>
                <w:szCs w:val="24"/>
              </w:rPr>
            </w:pPr>
            <w:r>
              <w:rPr>
                <w:rFonts w:ascii="Times New Roman" w:hAnsi="Times New Roman" w:cs="Times New Roman"/>
                <w:color w:val="000000"/>
                <w:sz w:val="24"/>
                <w:szCs w:val="24"/>
              </w:rPr>
              <w:t>Протокол от 25.03.2022 г.  №8</w:t>
            </w:r>
          </w:p>
        </w:tc>
      </w:tr>
      <w:tr w:rsidR="00B22408" w:rsidRPr="00062A82">
        <w:trPr>
          <w:trHeight w:hRule="exact" w:val="277"/>
        </w:trPr>
        <w:tc>
          <w:tcPr>
            <w:tcW w:w="10788"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62A82">
              <w:rPr>
                <w:rFonts w:ascii="Times New Roman" w:hAnsi="Times New Roman" w:cs="Times New Roman"/>
                <w:color w:val="000000"/>
                <w:sz w:val="24"/>
                <w:szCs w:val="24"/>
                <w:lang w:val="ru-RU"/>
              </w:rPr>
              <w:t>Лопанова Е.В.</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trPr>
          <w:trHeight w:hRule="exact" w:val="277"/>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2408">
        <w:trPr>
          <w:trHeight w:hRule="exact" w:val="555"/>
        </w:trPr>
        <w:tc>
          <w:tcPr>
            <w:tcW w:w="9640" w:type="dxa"/>
          </w:tcPr>
          <w:p w:rsidR="00B22408" w:rsidRDefault="00B22408"/>
        </w:tc>
      </w:tr>
      <w:tr w:rsidR="00B22408">
        <w:trPr>
          <w:trHeight w:hRule="exact" w:val="8751"/>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Наименование дисциплины</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9     Методические указания для обучающихся по освоению дисциплины</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22408" w:rsidRDefault="00062A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2408" w:rsidRDefault="00062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277"/>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22408" w:rsidRPr="00062A82">
        <w:trPr>
          <w:trHeight w:hRule="exact" w:val="15113"/>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2A8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2022/2023 учебного года:</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285"/>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B22408" w:rsidRPr="00062A82">
        <w:trPr>
          <w:trHeight w:hRule="exact" w:val="1535"/>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1. Наименование дисциплины: К.М.02.02 «Образовательные программы для детей дошкольного возраста».</w:t>
            </w:r>
          </w:p>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2408" w:rsidRPr="00062A82">
        <w:trPr>
          <w:trHeight w:hRule="exact" w:val="3669"/>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2A8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2408" w:rsidRPr="00062A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Код компетенции: ОПК-2</w:t>
            </w:r>
          </w:p>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22408">
        <w:trPr>
          <w:trHeight w:hRule="exact" w:val="585"/>
        </w:trPr>
        <w:tc>
          <w:tcPr>
            <w:tcW w:w="9654" w:type="dxa"/>
            <w:shd w:val="clear" w:color="000000" w:fill="FFFFFF"/>
            <w:tcMar>
              <w:left w:w="34" w:type="dxa"/>
              <w:right w:w="34" w:type="dxa"/>
            </w:tcMar>
          </w:tcPr>
          <w:p w:rsidR="00B22408" w:rsidRPr="00062A82" w:rsidRDefault="00B22408">
            <w:pPr>
              <w:spacing w:after="0" w:line="240" w:lineRule="auto"/>
              <w:rPr>
                <w:sz w:val="24"/>
                <w:szCs w:val="24"/>
                <w:lang w:val="ru-RU"/>
              </w:rPr>
            </w:pPr>
          </w:p>
          <w:p w:rsidR="00B22408" w:rsidRDefault="00062A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2408" w:rsidRPr="00062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22408" w:rsidRPr="00062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B22408" w:rsidRPr="00062A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ОПК-2.3 знать пути достижения образовательных результатов в области ИКТ</w:t>
            </w:r>
          </w:p>
        </w:tc>
      </w:tr>
      <w:tr w:rsidR="00B22408" w:rsidRPr="00062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ОПК-2.4 уметь классифицировать образовательные системы и образовательные технологии</w:t>
            </w:r>
          </w:p>
        </w:tc>
      </w:tr>
      <w:tr w:rsidR="00B22408" w:rsidRPr="00062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B22408" w:rsidRPr="00062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ОПК-2.7 владеть навыками, связанные с информационно-коммуникационными технологиями, действиями (навыками) ИКТ- компетентностями</w:t>
            </w:r>
          </w:p>
        </w:tc>
      </w:tr>
      <w:tr w:rsidR="00B224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sidRPr="00062A82">
              <w:rPr>
                <w:rFonts w:ascii="Times New Roman" w:hAnsi="Times New Roman" w:cs="Times New Roman"/>
                <w:color w:val="000000"/>
                <w:sz w:val="24"/>
                <w:szCs w:val="24"/>
                <w:lang w:val="ru-RU"/>
              </w:rPr>
              <w:t xml:space="preserve">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w:t>
            </w:r>
            <w:r>
              <w:rPr>
                <w:rFonts w:ascii="Times New Roman" w:hAnsi="Times New Roman" w:cs="Times New Roman"/>
                <w:color w:val="000000"/>
                <w:sz w:val="24"/>
                <w:szCs w:val="24"/>
              </w:rPr>
              <w:t>ИКТ-компетентность соответствующей области человеческой деятельности)</w:t>
            </w:r>
          </w:p>
        </w:tc>
      </w:tr>
      <w:tr w:rsidR="00B22408">
        <w:trPr>
          <w:trHeight w:hRule="exact" w:val="277"/>
        </w:trPr>
        <w:tc>
          <w:tcPr>
            <w:tcW w:w="9640" w:type="dxa"/>
          </w:tcPr>
          <w:p w:rsidR="00B22408" w:rsidRDefault="00B22408"/>
        </w:tc>
      </w:tr>
      <w:tr w:rsidR="00B22408" w:rsidRPr="00062A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Код компетенции: ОПК-6</w:t>
            </w:r>
          </w:p>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22408">
        <w:trPr>
          <w:trHeight w:hRule="exact" w:val="585"/>
        </w:trPr>
        <w:tc>
          <w:tcPr>
            <w:tcW w:w="9654" w:type="dxa"/>
            <w:shd w:val="clear" w:color="000000" w:fill="FFFFFF"/>
            <w:tcMar>
              <w:left w:w="34" w:type="dxa"/>
              <w:right w:w="34" w:type="dxa"/>
            </w:tcMar>
          </w:tcPr>
          <w:p w:rsidR="00B22408" w:rsidRPr="00062A82" w:rsidRDefault="00B22408">
            <w:pPr>
              <w:spacing w:after="0" w:line="240" w:lineRule="auto"/>
              <w:rPr>
                <w:sz w:val="24"/>
                <w:szCs w:val="24"/>
                <w:lang w:val="ru-RU"/>
              </w:rPr>
            </w:pPr>
          </w:p>
          <w:p w:rsidR="00B22408" w:rsidRDefault="00062A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2408" w:rsidRPr="00062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B22408" w:rsidRPr="00062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22408" w:rsidRPr="00062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lastRenderedPageBreak/>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B22408" w:rsidRPr="00062A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B22408" w:rsidRPr="00062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B22408" w:rsidRPr="00062A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rsidR="00B22408" w:rsidRPr="00062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ОПК-6.9 владеть действиями (навыками) понимания документации специалистов (психологов, дефектологов, логопедов и т.д.)</w:t>
            </w:r>
          </w:p>
        </w:tc>
      </w:tr>
      <w:tr w:rsidR="00B22408" w:rsidRPr="00062A8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rsidR="00B22408" w:rsidRPr="00062A82">
        <w:trPr>
          <w:trHeight w:hRule="exact" w:val="416"/>
        </w:trPr>
        <w:tc>
          <w:tcPr>
            <w:tcW w:w="3970" w:type="dxa"/>
          </w:tcPr>
          <w:p w:rsidR="00B22408" w:rsidRPr="00062A82" w:rsidRDefault="00B22408">
            <w:pPr>
              <w:rPr>
                <w:lang w:val="ru-RU"/>
              </w:rPr>
            </w:pPr>
          </w:p>
        </w:tc>
        <w:tc>
          <w:tcPr>
            <w:tcW w:w="3828" w:type="dxa"/>
          </w:tcPr>
          <w:p w:rsidR="00B22408" w:rsidRPr="00062A82" w:rsidRDefault="00B22408">
            <w:pPr>
              <w:rPr>
                <w:lang w:val="ru-RU"/>
              </w:rPr>
            </w:pPr>
          </w:p>
        </w:tc>
        <w:tc>
          <w:tcPr>
            <w:tcW w:w="852" w:type="dxa"/>
          </w:tcPr>
          <w:p w:rsidR="00B22408" w:rsidRPr="00062A82" w:rsidRDefault="00B22408">
            <w:pPr>
              <w:rPr>
                <w:lang w:val="ru-RU"/>
              </w:rPr>
            </w:pPr>
          </w:p>
        </w:tc>
        <w:tc>
          <w:tcPr>
            <w:tcW w:w="993" w:type="dxa"/>
          </w:tcPr>
          <w:p w:rsidR="00B22408" w:rsidRPr="00062A82" w:rsidRDefault="00B22408">
            <w:pPr>
              <w:rPr>
                <w:lang w:val="ru-RU"/>
              </w:rPr>
            </w:pPr>
          </w:p>
        </w:tc>
      </w:tr>
      <w:tr w:rsidR="00B22408" w:rsidRPr="00062A82">
        <w:trPr>
          <w:trHeight w:hRule="exact" w:val="304"/>
        </w:trPr>
        <w:tc>
          <w:tcPr>
            <w:tcW w:w="9654" w:type="dxa"/>
            <w:gridSpan w:val="4"/>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22408" w:rsidRPr="00062A82">
        <w:trPr>
          <w:trHeight w:hRule="exact" w:val="1776"/>
        </w:trPr>
        <w:tc>
          <w:tcPr>
            <w:tcW w:w="9654" w:type="dxa"/>
            <w:gridSpan w:val="4"/>
            <w:shd w:val="clear" w:color="000000" w:fill="FFFFFF"/>
            <w:tcMar>
              <w:left w:w="34" w:type="dxa"/>
              <w:right w:w="34" w:type="dxa"/>
            </w:tcMar>
          </w:tcPr>
          <w:p w:rsidR="00B22408" w:rsidRPr="00062A82" w:rsidRDefault="00B22408">
            <w:pPr>
              <w:spacing w:after="0" w:line="240" w:lineRule="auto"/>
              <w:jc w:val="both"/>
              <w:rPr>
                <w:sz w:val="24"/>
                <w:szCs w:val="24"/>
                <w:lang w:val="ru-RU"/>
              </w:rPr>
            </w:pP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B22408" w:rsidRPr="00062A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Коды</w:t>
            </w: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форми-</w:t>
            </w: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руемых</w:t>
            </w: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компе-</w:t>
            </w:r>
          </w:p>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тенций</w:t>
            </w:r>
          </w:p>
        </w:tc>
      </w:tr>
      <w:tr w:rsidR="00B2240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B22408"/>
        </w:tc>
      </w:tr>
      <w:tr w:rsidR="00B22408" w:rsidRPr="00062A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Pr="00062A82" w:rsidRDefault="00B22408">
            <w:pPr>
              <w:rPr>
                <w:lang w:val="ru-RU"/>
              </w:rPr>
            </w:pPr>
          </w:p>
        </w:tc>
      </w:tr>
      <w:tr w:rsidR="00B2240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Pr="00062A82" w:rsidRDefault="00062A82">
            <w:pPr>
              <w:spacing w:after="0" w:line="240" w:lineRule="auto"/>
              <w:jc w:val="center"/>
              <w:rPr>
                <w:lang w:val="ru-RU"/>
              </w:rPr>
            </w:pPr>
            <w:r w:rsidRPr="00062A82">
              <w:rPr>
                <w:rFonts w:ascii="Times New Roman" w:hAnsi="Times New Roman" w:cs="Times New Roman"/>
                <w:color w:val="000000"/>
                <w:lang w:val="ru-RU"/>
              </w:rPr>
              <w:t>Методы психодиагностики в дошкольном и младшем школьном возрасте</w:t>
            </w:r>
          </w:p>
          <w:p w:rsidR="00B22408" w:rsidRDefault="00062A82">
            <w:pPr>
              <w:spacing w:after="0" w:line="240" w:lineRule="auto"/>
              <w:jc w:val="center"/>
            </w:pPr>
            <w:r>
              <w:rPr>
                <w:rFonts w:ascii="Times New Roman" w:hAnsi="Times New Roman" w:cs="Times New Roman"/>
                <w:color w:val="000000"/>
              </w:rPr>
              <w:t>Психология развития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Pr="00062A82" w:rsidRDefault="00062A82">
            <w:pPr>
              <w:spacing w:after="0" w:line="240" w:lineRule="auto"/>
              <w:jc w:val="center"/>
              <w:rPr>
                <w:lang w:val="ru-RU"/>
              </w:rPr>
            </w:pPr>
            <w:r w:rsidRPr="00062A82">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B22408" w:rsidRPr="00062A82" w:rsidRDefault="00062A82">
            <w:pPr>
              <w:spacing w:after="0" w:line="240" w:lineRule="auto"/>
              <w:jc w:val="center"/>
              <w:rPr>
                <w:lang w:val="ru-RU"/>
              </w:rPr>
            </w:pPr>
            <w:r w:rsidRPr="00062A82">
              <w:rPr>
                <w:rFonts w:ascii="Times New Roman" w:hAnsi="Times New Roman" w:cs="Times New Roman"/>
                <w:color w:val="000000"/>
                <w:lang w:val="ru-RU"/>
              </w:rPr>
              <w:t>Психологическая служба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ОПК-2, ОПК-6</w:t>
            </w:r>
          </w:p>
        </w:tc>
      </w:tr>
      <w:tr w:rsidR="00B22408" w:rsidRPr="00062A82">
        <w:trPr>
          <w:trHeight w:hRule="exact" w:val="1264"/>
        </w:trPr>
        <w:tc>
          <w:tcPr>
            <w:tcW w:w="9654" w:type="dxa"/>
            <w:gridSpan w:val="4"/>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2408">
        <w:trPr>
          <w:trHeight w:hRule="exact" w:val="723"/>
        </w:trPr>
        <w:tc>
          <w:tcPr>
            <w:tcW w:w="9654" w:type="dxa"/>
            <w:gridSpan w:val="4"/>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22408" w:rsidRDefault="00062A82">
            <w:pPr>
              <w:spacing w:after="0" w:line="240" w:lineRule="auto"/>
              <w:jc w:val="center"/>
              <w:rPr>
                <w:sz w:val="24"/>
                <w:szCs w:val="24"/>
              </w:rPr>
            </w:pPr>
            <w:r>
              <w:rPr>
                <w:rFonts w:ascii="Times New Roman" w:hAnsi="Times New Roman" w:cs="Times New Roman"/>
                <w:color w:val="000000"/>
                <w:sz w:val="24"/>
                <w:szCs w:val="24"/>
              </w:rPr>
              <w:t>Из них:</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36</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18</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0</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0</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18</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36</w:t>
            </w:r>
          </w:p>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0</w:t>
            </w:r>
          </w:p>
        </w:tc>
      </w:tr>
      <w:tr w:rsidR="00B22408">
        <w:trPr>
          <w:trHeight w:hRule="exact" w:val="416"/>
        </w:trPr>
        <w:tc>
          <w:tcPr>
            <w:tcW w:w="3970" w:type="dxa"/>
          </w:tcPr>
          <w:p w:rsidR="00B22408" w:rsidRDefault="00B22408"/>
        </w:tc>
        <w:tc>
          <w:tcPr>
            <w:tcW w:w="3828" w:type="dxa"/>
          </w:tcPr>
          <w:p w:rsidR="00B22408" w:rsidRDefault="00B22408"/>
        </w:tc>
        <w:tc>
          <w:tcPr>
            <w:tcW w:w="852" w:type="dxa"/>
          </w:tcPr>
          <w:p w:rsidR="00B22408" w:rsidRDefault="00B22408"/>
        </w:tc>
        <w:tc>
          <w:tcPr>
            <w:tcW w:w="993" w:type="dxa"/>
          </w:tcPr>
          <w:p w:rsidR="00B22408" w:rsidRDefault="00B22408"/>
        </w:tc>
      </w:tr>
      <w:tr w:rsidR="00B224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зачеты 3</w:t>
            </w:r>
          </w:p>
        </w:tc>
      </w:tr>
      <w:tr w:rsidR="00B22408">
        <w:trPr>
          <w:trHeight w:hRule="exact" w:val="277"/>
        </w:trPr>
        <w:tc>
          <w:tcPr>
            <w:tcW w:w="3970" w:type="dxa"/>
          </w:tcPr>
          <w:p w:rsidR="00B22408" w:rsidRDefault="00B22408"/>
        </w:tc>
        <w:tc>
          <w:tcPr>
            <w:tcW w:w="3828" w:type="dxa"/>
          </w:tcPr>
          <w:p w:rsidR="00B22408" w:rsidRDefault="00B22408"/>
        </w:tc>
        <w:tc>
          <w:tcPr>
            <w:tcW w:w="852" w:type="dxa"/>
          </w:tcPr>
          <w:p w:rsidR="00B22408" w:rsidRDefault="00B22408"/>
        </w:tc>
        <w:tc>
          <w:tcPr>
            <w:tcW w:w="993" w:type="dxa"/>
          </w:tcPr>
          <w:p w:rsidR="00B22408" w:rsidRDefault="00B22408"/>
        </w:tc>
      </w:tr>
      <w:tr w:rsidR="00B22408" w:rsidRPr="00062A82">
        <w:trPr>
          <w:trHeight w:hRule="exact" w:val="944"/>
        </w:trPr>
        <w:tc>
          <w:tcPr>
            <w:tcW w:w="9654" w:type="dxa"/>
            <w:gridSpan w:val="4"/>
            <w:shd w:val="clear" w:color="000000" w:fill="FFFFFF"/>
            <w:tcMar>
              <w:left w:w="34" w:type="dxa"/>
              <w:right w:w="34" w:type="dxa"/>
            </w:tcMar>
          </w:tcPr>
          <w:p w:rsidR="00B22408" w:rsidRPr="00062A82" w:rsidRDefault="00B22408">
            <w:pPr>
              <w:spacing w:after="0" w:line="240" w:lineRule="auto"/>
              <w:jc w:val="center"/>
              <w:rPr>
                <w:sz w:val="24"/>
                <w:szCs w:val="24"/>
                <w:lang w:val="ru-RU"/>
              </w:rPr>
            </w:pPr>
          </w:p>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2408">
        <w:trPr>
          <w:trHeight w:hRule="exact" w:val="855"/>
        </w:trPr>
        <w:tc>
          <w:tcPr>
            <w:tcW w:w="9654" w:type="dxa"/>
            <w:gridSpan w:val="4"/>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B22408" w:rsidRDefault="00B22408">
            <w:pPr>
              <w:spacing w:after="0" w:line="240" w:lineRule="auto"/>
              <w:jc w:val="center"/>
              <w:rPr>
                <w:sz w:val="24"/>
                <w:szCs w:val="24"/>
              </w:rPr>
            </w:pPr>
          </w:p>
          <w:p w:rsidR="00B22408" w:rsidRDefault="00062A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2408">
        <w:trPr>
          <w:trHeight w:hRule="exact" w:val="416"/>
        </w:trPr>
        <w:tc>
          <w:tcPr>
            <w:tcW w:w="5671" w:type="dxa"/>
          </w:tcPr>
          <w:p w:rsidR="00B22408" w:rsidRDefault="00B22408"/>
        </w:tc>
        <w:tc>
          <w:tcPr>
            <w:tcW w:w="1702" w:type="dxa"/>
          </w:tcPr>
          <w:p w:rsidR="00B22408" w:rsidRDefault="00B22408"/>
        </w:tc>
        <w:tc>
          <w:tcPr>
            <w:tcW w:w="1135" w:type="dxa"/>
          </w:tcPr>
          <w:p w:rsidR="00B22408" w:rsidRDefault="00B22408"/>
        </w:tc>
        <w:tc>
          <w:tcPr>
            <w:tcW w:w="1135" w:type="dxa"/>
          </w:tcPr>
          <w:p w:rsidR="00B22408" w:rsidRDefault="00B22408"/>
        </w:tc>
      </w:tr>
      <w:tr w:rsidR="00B224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2408" w:rsidRDefault="00062A82">
            <w:pPr>
              <w:spacing w:after="0" w:line="240" w:lineRule="auto"/>
              <w:jc w:val="center"/>
              <w:rPr>
                <w:sz w:val="24"/>
                <w:szCs w:val="24"/>
              </w:rPr>
            </w:pPr>
            <w:r>
              <w:rPr>
                <w:rFonts w:ascii="Times New Roman" w:hAnsi="Times New Roman" w:cs="Times New Roman"/>
                <w:color w:val="000000"/>
                <w:sz w:val="24"/>
                <w:szCs w:val="24"/>
              </w:rPr>
              <w:t>Часов</w:t>
            </w:r>
          </w:p>
        </w:tc>
      </w:tr>
      <w:tr w:rsidR="00B224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408" w:rsidRDefault="00B224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408" w:rsidRDefault="00B224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408" w:rsidRDefault="00B224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2408" w:rsidRDefault="00B22408"/>
        </w:tc>
      </w:tr>
      <w:tr w:rsidR="00B224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4</w:t>
            </w:r>
          </w:p>
        </w:tc>
      </w:tr>
      <w:tr w:rsidR="00B224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B224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36</w:t>
            </w:r>
          </w:p>
        </w:tc>
      </w:tr>
      <w:tr w:rsidR="00B224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color w:val="000000"/>
                <w:sz w:val="24"/>
                <w:szCs w:val="24"/>
              </w:rPr>
              <w:t>XVII</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XIX</w:t>
            </w:r>
            <w:r w:rsidRPr="00062A82">
              <w:rPr>
                <w:rFonts w:ascii="Times New Roman" w:hAnsi="Times New Roman" w:cs="Times New Roman"/>
                <w:color w:val="000000"/>
                <w:sz w:val="24"/>
                <w:szCs w:val="24"/>
                <w:lang w:val="ru-RU"/>
              </w:rPr>
              <w:t xml:space="preserve">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color w:val="000000"/>
                <w:sz w:val="24"/>
                <w:szCs w:val="24"/>
              </w:rPr>
              <w:t>XVII</w:t>
            </w:r>
            <w:r w:rsidRPr="00062A82">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062A82">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sidRPr="00062A82">
              <w:rPr>
                <w:rFonts w:ascii="Times New Roman" w:hAnsi="Times New Roman" w:cs="Times New Roman"/>
                <w:color w:val="000000"/>
                <w:sz w:val="24"/>
                <w:szCs w:val="24"/>
                <w:lang w:val="ru-RU"/>
              </w:rPr>
              <w:t xml:space="preserve">Тема 6. Коллоквиум «Подготовка детей к обучению в школе: история и со-временность. </w:t>
            </w:r>
            <w:r>
              <w:rPr>
                <w:rFonts w:ascii="Times New Roman" w:hAnsi="Times New Roman" w:cs="Times New Roman"/>
                <w:color w:val="000000"/>
                <w:sz w:val="24"/>
                <w:szCs w:val="24"/>
              </w:rPr>
              <w:t>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bl>
    <w:p w:rsidR="00B22408" w:rsidRDefault="00062A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24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lastRenderedPageBreak/>
              <w:t>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2</w:t>
            </w:r>
          </w:p>
        </w:tc>
      </w:tr>
      <w:tr w:rsidR="00B224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B224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B224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color w:val="000000"/>
                <w:sz w:val="24"/>
                <w:szCs w:val="24"/>
              </w:rPr>
              <w:t>72</w:t>
            </w:r>
          </w:p>
        </w:tc>
      </w:tr>
      <w:tr w:rsidR="00B22408" w:rsidRPr="00062A82">
        <w:trPr>
          <w:trHeight w:hRule="exact" w:val="14224"/>
        </w:trPr>
        <w:tc>
          <w:tcPr>
            <w:tcW w:w="9654" w:type="dxa"/>
            <w:gridSpan w:val="4"/>
            <w:shd w:val="clear" w:color="000000" w:fill="FFFFFF"/>
            <w:tcMar>
              <w:left w:w="34" w:type="dxa"/>
              <w:right w:w="34" w:type="dxa"/>
            </w:tcMar>
          </w:tcPr>
          <w:p w:rsidR="00B22408" w:rsidRPr="00062A82" w:rsidRDefault="00B22408">
            <w:pPr>
              <w:spacing w:after="0" w:line="240" w:lineRule="auto"/>
              <w:jc w:val="both"/>
              <w:rPr>
                <w:sz w:val="20"/>
                <w:szCs w:val="20"/>
                <w:lang w:val="ru-RU"/>
              </w:rPr>
            </w:pP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 Примечания:</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62A8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3620"/>
        </w:trPr>
        <w:tc>
          <w:tcPr>
            <w:tcW w:w="9654" w:type="dxa"/>
            <w:shd w:val="clear" w:color="000000" w:fill="FFFFFF"/>
            <w:tcMar>
              <w:left w:w="34" w:type="dxa"/>
              <w:right w:w="34" w:type="dxa"/>
            </w:tcMar>
          </w:tcPr>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B22408" w:rsidRPr="00062A82" w:rsidRDefault="00062A82">
            <w:pPr>
              <w:spacing w:after="0" w:line="240" w:lineRule="auto"/>
              <w:jc w:val="both"/>
              <w:rPr>
                <w:sz w:val="20"/>
                <w:szCs w:val="20"/>
                <w:lang w:val="ru-RU"/>
              </w:rPr>
            </w:pPr>
            <w:r w:rsidRPr="00062A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2408">
        <w:trPr>
          <w:trHeight w:hRule="exact" w:val="585"/>
        </w:trPr>
        <w:tc>
          <w:tcPr>
            <w:tcW w:w="9654" w:type="dxa"/>
            <w:shd w:val="clear" w:color="000000" w:fill="FFFFFF"/>
            <w:tcMar>
              <w:left w:w="34" w:type="dxa"/>
              <w:right w:w="34" w:type="dxa"/>
            </w:tcMar>
          </w:tcPr>
          <w:p w:rsidR="00B22408" w:rsidRPr="00062A82" w:rsidRDefault="00B22408">
            <w:pPr>
              <w:spacing w:after="0" w:line="240" w:lineRule="auto"/>
              <w:rPr>
                <w:sz w:val="24"/>
                <w:szCs w:val="24"/>
                <w:lang w:val="ru-RU"/>
              </w:rPr>
            </w:pPr>
          </w:p>
          <w:p w:rsidR="00B22408" w:rsidRDefault="00062A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2408">
        <w:trPr>
          <w:trHeight w:hRule="exact" w:val="304"/>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2408" w:rsidRPr="00062A82">
        <w:trPr>
          <w:trHeight w:hRule="exact" w:val="277"/>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1. Исторический аспект появления программ воспитания и обучения детей</w:t>
            </w:r>
          </w:p>
        </w:tc>
      </w:tr>
      <w:tr w:rsidR="00B22408">
        <w:trPr>
          <w:trHeight w:hRule="exact" w:val="1366"/>
        </w:trPr>
        <w:tc>
          <w:tcPr>
            <w:tcW w:w="9654" w:type="dxa"/>
            <w:shd w:val="clear" w:color="000000" w:fill="FFFFFF"/>
            <w:tcMar>
              <w:left w:w="34" w:type="dxa"/>
              <w:right w:w="34" w:type="dxa"/>
            </w:tcMar>
          </w:tcPr>
          <w:p w:rsidR="00B22408" w:rsidRDefault="00062A82">
            <w:pPr>
              <w:spacing w:after="0" w:line="240" w:lineRule="auto"/>
              <w:jc w:val="both"/>
              <w:rPr>
                <w:sz w:val="24"/>
                <w:szCs w:val="24"/>
              </w:rPr>
            </w:pPr>
            <w:r w:rsidRPr="00062A82">
              <w:rPr>
                <w:rFonts w:ascii="Times New Roman" w:hAnsi="Times New Roman" w:cs="Times New Roman"/>
                <w:color w:val="000000"/>
                <w:sz w:val="24"/>
                <w:szCs w:val="24"/>
                <w:lang w:val="ru-RU"/>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w:t>
            </w:r>
            <w:r>
              <w:rPr>
                <w:rFonts w:ascii="Times New Roman" w:hAnsi="Times New Roman" w:cs="Times New Roman"/>
                <w:color w:val="000000"/>
                <w:sz w:val="24"/>
                <w:szCs w:val="24"/>
              </w:rPr>
              <w:t>Современное дошкольное образование</w:t>
            </w:r>
          </w:p>
        </w:tc>
      </w:tr>
      <w:tr w:rsidR="00B22408" w:rsidRPr="00062A82">
        <w:trPr>
          <w:trHeight w:hRule="exact" w:val="585"/>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r>
      <w:tr w:rsidR="00B22408">
        <w:trPr>
          <w:trHeight w:hRule="exact" w:val="1907"/>
        </w:trPr>
        <w:tc>
          <w:tcPr>
            <w:tcW w:w="9654" w:type="dxa"/>
            <w:shd w:val="clear" w:color="000000" w:fill="FFFFFF"/>
            <w:tcMar>
              <w:left w:w="34" w:type="dxa"/>
              <w:right w:w="34" w:type="dxa"/>
            </w:tcMar>
          </w:tcPr>
          <w:p w:rsidR="00B22408" w:rsidRDefault="00062A82">
            <w:pPr>
              <w:spacing w:after="0" w:line="240" w:lineRule="auto"/>
              <w:jc w:val="both"/>
              <w:rPr>
                <w:sz w:val="24"/>
                <w:szCs w:val="24"/>
              </w:rPr>
            </w:pPr>
            <w:r w:rsidRPr="00062A82">
              <w:rPr>
                <w:rFonts w:ascii="Times New Roman" w:hAnsi="Times New Roman" w:cs="Times New Roman"/>
                <w:color w:val="000000"/>
                <w:sz w:val="24"/>
                <w:szCs w:val="24"/>
                <w:lang w:val="ru-RU"/>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w:t>
            </w:r>
            <w:r>
              <w:rPr>
                <w:rFonts w:ascii="Times New Roman" w:hAnsi="Times New Roman" w:cs="Times New Roman"/>
                <w:color w:val="000000"/>
                <w:sz w:val="24"/>
                <w:szCs w:val="24"/>
              </w:rPr>
              <w:t>Примерная основная образовательная программа дошкольного образования.</w:t>
            </w:r>
          </w:p>
        </w:tc>
      </w:tr>
      <w:tr w:rsidR="00B22408" w:rsidRPr="00062A82">
        <w:trPr>
          <w:trHeight w:hRule="exact" w:val="304"/>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3. Современные тенденции дошкольного образования</w:t>
            </w:r>
          </w:p>
        </w:tc>
      </w:tr>
      <w:tr w:rsidR="00B22408" w:rsidRPr="00062A82">
        <w:trPr>
          <w:trHeight w:hRule="exact" w:val="2178"/>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Методы и приемы изучения особенностей деятельности и поведения детей в соответствии с возрастными нормами развития.</w:t>
            </w:r>
          </w:p>
        </w:tc>
      </w:tr>
      <w:tr w:rsidR="00B22408" w:rsidRPr="00062A82">
        <w:trPr>
          <w:trHeight w:hRule="exact" w:val="585"/>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4. Федеральный государственный образовательный стандарт дошкольного образования</w:t>
            </w:r>
          </w:p>
        </w:tc>
      </w:tr>
      <w:tr w:rsidR="00B22408" w:rsidRPr="00062A82">
        <w:trPr>
          <w:trHeight w:hRule="exact" w:val="3260"/>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rsidR="00B22408" w:rsidRPr="00062A82">
        <w:trPr>
          <w:trHeight w:hRule="exact" w:val="314"/>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5. Примерная основная образовательная программа дошкольного образования</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trPr>
          <w:trHeight w:hRule="exact" w:val="2448"/>
        </w:trPr>
        <w:tc>
          <w:tcPr>
            <w:tcW w:w="9654" w:type="dxa"/>
            <w:shd w:val="clear" w:color="000000" w:fill="FFFFFF"/>
            <w:tcMar>
              <w:left w:w="34" w:type="dxa"/>
              <w:right w:w="34" w:type="dxa"/>
            </w:tcMar>
          </w:tcPr>
          <w:p w:rsidR="00B22408" w:rsidRDefault="00062A82">
            <w:pPr>
              <w:spacing w:after="0" w:line="240" w:lineRule="auto"/>
              <w:jc w:val="both"/>
              <w:rPr>
                <w:sz w:val="24"/>
                <w:szCs w:val="24"/>
              </w:rPr>
            </w:pPr>
            <w:r w:rsidRPr="00062A82">
              <w:rPr>
                <w:rFonts w:ascii="Times New Roman" w:hAnsi="Times New Roman" w:cs="Times New Roman"/>
                <w:color w:val="000000"/>
                <w:sz w:val="24"/>
                <w:szCs w:val="24"/>
                <w:lang w:val="ru-RU"/>
              </w:rPr>
              <w:lastRenderedPageBreak/>
              <w:t xml:space="preserve">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Цели и задачи программы. Принципы и подходы к 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w:t>
            </w:r>
            <w:r>
              <w:rPr>
                <w:rFonts w:ascii="Times New Roman" w:hAnsi="Times New Roman" w:cs="Times New Roman"/>
                <w:color w:val="000000"/>
                <w:sz w:val="24"/>
                <w:szCs w:val="24"/>
              </w:rPr>
              <w:t>Финансовые условия реализации программы.</w:t>
            </w:r>
          </w:p>
        </w:tc>
      </w:tr>
      <w:tr w:rsidR="00B22408" w:rsidRPr="00062A82">
        <w:trPr>
          <w:trHeight w:hRule="exact" w:val="585"/>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6. Характеристика примерных основных образовательных программ дошкольного образования</w:t>
            </w:r>
          </w:p>
        </w:tc>
      </w:tr>
      <w:tr w:rsidR="00B22408" w:rsidRPr="00062A82">
        <w:trPr>
          <w:trHeight w:hRule="exact" w:val="1366"/>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rsidR="00B22408" w:rsidRPr="00062A82">
        <w:trPr>
          <w:trHeight w:hRule="exact" w:val="304"/>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7. Проектирование основной образовательной программы ДОО</w:t>
            </w:r>
          </w:p>
        </w:tc>
      </w:tr>
      <w:tr w:rsidR="00B22408" w:rsidRPr="00062A82">
        <w:trPr>
          <w:trHeight w:hRule="exact" w:val="1637"/>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rsidR="00B22408" w:rsidRPr="00062A82">
        <w:trPr>
          <w:trHeight w:hRule="exact" w:val="304"/>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8. Организация развивающей предметно-пространственной среды</w:t>
            </w:r>
          </w:p>
        </w:tc>
      </w:tr>
      <w:tr w:rsidR="00B22408" w:rsidRPr="00062A82">
        <w:trPr>
          <w:trHeight w:hRule="exact" w:val="1366"/>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B22408">
        <w:trPr>
          <w:trHeight w:hRule="exact" w:val="277"/>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22408" w:rsidRPr="00062A82">
        <w:trPr>
          <w:trHeight w:hRule="exact" w:val="1002"/>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b/>
                <w:color w:val="000000"/>
                <w:sz w:val="24"/>
                <w:szCs w:val="24"/>
              </w:rPr>
              <w:t>XVII</w:t>
            </w:r>
            <w:r w:rsidRPr="00062A8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XIX</w:t>
            </w:r>
            <w:r w:rsidRPr="00062A82">
              <w:rPr>
                <w:rFonts w:ascii="Times New Roman" w:hAnsi="Times New Roman" w:cs="Times New Roman"/>
                <w:b/>
                <w:color w:val="000000"/>
                <w:sz w:val="24"/>
                <w:szCs w:val="24"/>
                <w:lang w:val="ru-RU"/>
              </w:rPr>
              <w:t xml:space="preserve"> в. как основа первых программ воспитания и обучения детей до школы</w:t>
            </w:r>
          </w:p>
        </w:tc>
      </w:tr>
      <w:tr w:rsidR="00B22408" w:rsidRPr="00062A82">
        <w:trPr>
          <w:trHeight w:hRule="exact" w:val="1958"/>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Религиозные основы программы воспитания ребенка в материнской школе в педагогической системе Я.А. Коменского.</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Прагматизм как ведущая идея программы воспитания джентльмена  в концеп-ции Дж.Локка.</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3. Сенсуализм теории элементарного образования И.Г. Песталоцци.</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4. Философские основы программы обучения и воспитания ребенка в детском саду в концепции Ф. Фребеля.</w:t>
            </w:r>
          </w:p>
        </w:tc>
      </w:tr>
      <w:tr w:rsidR="00B22408" w:rsidRPr="00062A82">
        <w:trPr>
          <w:trHeight w:hRule="exact" w:val="863"/>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rsidR="00B22408" w:rsidRPr="00062A82">
        <w:trPr>
          <w:trHeight w:hRule="exact" w:val="1958"/>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Охарактеризуйте свое понимание возможности или необходимости.</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Если воспитание у дошкольников привычки самоограничения признается необходимостью, то какие методы воспитания будут гуманными?</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4. Воспитание свободного человека с раннего детства — это идеализм или прагматизм?</w:t>
            </w:r>
          </w:p>
        </w:tc>
      </w:tr>
      <w:tr w:rsidR="00B22408" w:rsidRPr="00062A82">
        <w:trPr>
          <w:trHeight w:hRule="exact" w:val="593"/>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b/>
                <w:color w:val="000000"/>
                <w:sz w:val="24"/>
                <w:szCs w:val="24"/>
              </w:rPr>
              <w:t>XVII</w:t>
            </w:r>
            <w:r w:rsidRPr="00062A8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062A82">
              <w:rPr>
                <w:rFonts w:ascii="Times New Roman" w:hAnsi="Times New Roman" w:cs="Times New Roman"/>
                <w:b/>
                <w:color w:val="000000"/>
                <w:sz w:val="24"/>
                <w:szCs w:val="24"/>
                <w:lang w:val="ru-RU"/>
              </w:rPr>
              <w:t xml:space="preserve"> вв.».</w:t>
            </w:r>
          </w:p>
        </w:tc>
      </w:tr>
      <w:tr w:rsidR="00B22408" w:rsidRPr="00062A82">
        <w:trPr>
          <w:trHeight w:hRule="exact" w:val="299"/>
        </w:trPr>
        <w:tc>
          <w:tcPr>
            <w:tcW w:w="9654" w:type="dxa"/>
            <w:shd w:val="clear" w:color="000000" w:fill="FFFFFF"/>
            <w:tcMar>
              <w:left w:w="34" w:type="dxa"/>
              <w:right w:w="34" w:type="dxa"/>
            </w:tcMar>
          </w:tcPr>
          <w:p w:rsidR="00B22408" w:rsidRPr="00062A82" w:rsidRDefault="00B22408">
            <w:pPr>
              <w:rPr>
                <w:lang w:val="ru-RU"/>
              </w:rPr>
            </w:pPr>
          </w:p>
        </w:tc>
      </w:tr>
      <w:tr w:rsidR="00B22408">
        <w:trPr>
          <w:trHeight w:hRule="exact" w:val="423"/>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sidRPr="00062A82">
              <w:rPr>
                <w:rFonts w:ascii="Times New Roman" w:hAnsi="Times New Roman" w:cs="Times New Roman"/>
                <w:b/>
                <w:color w:val="000000"/>
                <w:sz w:val="24"/>
                <w:szCs w:val="24"/>
                <w:lang w:val="ru-RU"/>
              </w:rPr>
              <w:t xml:space="preserve">Тема 4. Система дошкольного образования в РФ. </w:t>
            </w:r>
            <w:r>
              <w:rPr>
                <w:rFonts w:ascii="Times New Roman" w:hAnsi="Times New Roman" w:cs="Times New Roman"/>
                <w:b/>
                <w:color w:val="000000"/>
                <w:sz w:val="24"/>
                <w:szCs w:val="24"/>
              </w:rPr>
              <w:t>История развития</w:t>
            </w:r>
          </w:p>
        </w:tc>
      </w:tr>
    </w:tbl>
    <w:p w:rsidR="00B22408" w:rsidRDefault="00062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304"/>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lastRenderedPageBreak/>
              <w:t>программно- методического обеспечения работы ДОУ</w:t>
            </w:r>
          </w:p>
        </w:tc>
      </w:tr>
      <w:tr w:rsidR="00B22408" w:rsidRPr="00062A82">
        <w:trPr>
          <w:trHeight w:hRule="exact" w:val="2769"/>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Система дошкольного образования.</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Место дошкольного образования в системе образования РФ.</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3. Основные задачи ДОО. Характеристика видов ДОО. Участники образова-тельного процесса.</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4. Особенности содержания образовательного процесса в ДОО.</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5. Из истории появления образовательных программ для детских садов.</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6. Изменение единой образовательной программы детского сада и появление вариативных программ.</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7. Трудности введения этих программ в практику работы ДОУ.</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8.  Деятельностная парадигма  образования в РФ.</w:t>
            </w:r>
          </w:p>
        </w:tc>
      </w:tr>
      <w:tr w:rsidR="00B22408" w:rsidRPr="00062A82">
        <w:trPr>
          <w:trHeight w:hRule="exact" w:val="863"/>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rsidR="00B22408" w:rsidRPr="00062A82">
        <w:trPr>
          <w:trHeight w:hRule="exact" w:val="2229"/>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Принципы теории свободного воспитания и их отражение в программах развития детей дошкольного возраста.</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Гуманизм средств и методов педагогического воздействия на ребенка в про-граммах, основанных на концепции свободного воспитания.</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3. Соотношение свободы и принуждения в воспитании в программах свободного развития ребенка-дошкольника.</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4. Сравнительный анализ подходов к разработке программ для дошкольников в парадигме свободного воспитания.</w:t>
            </w:r>
          </w:p>
        </w:tc>
      </w:tr>
      <w:tr w:rsidR="00B22408">
        <w:trPr>
          <w:trHeight w:hRule="exact" w:val="593"/>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sidRPr="00062A82">
              <w:rPr>
                <w:rFonts w:ascii="Times New Roman" w:hAnsi="Times New Roman" w:cs="Times New Roman"/>
                <w:b/>
                <w:color w:val="000000"/>
                <w:sz w:val="24"/>
                <w:szCs w:val="24"/>
                <w:lang w:val="ru-RU"/>
              </w:rPr>
              <w:t xml:space="preserve">Тема 6. Коллоквиум «Подготовка детей к обучению в школе: история и со- временность. </w:t>
            </w:r>
            <w:r>
              <w:rPr>
                <w:rFonts w:ascii="Times New Roman" w:hAnsi="Times New Roman" w:cs="Times New Roman"/>
                <w:b/>
                <w:color w:val="000000"/>
                <w:sz w:val="24"/>
                <w:szCs w:val="24"/>
              </w:rPr>
              <w:t>Сравнительный анализ программ».</w:t>
            </w:r>
          </w:p>
        </w:tc>
      </w:tr>
      <w:tr w:rsidR="00B22408">
        <w:trPr>
          <w:trHeight w:hRule="exact" w:val="299"/>
        </w:trPr>
        <w:tc>
          <w:tcPr>
            <w:tcW w:w="9654" w:type="dxa"/>
            <w:shd w:val="clear" w:color="000000" w:fill="FFFFFF"/>
            <w:tcMar>
              <w:left w:w="34" w:type="dxa"/>
              <w:right w:w="34" w:type="dxa"/>
            </w:tcMar>
          </w:tcPr>
          <w:p w:rsidR="00B22408" w:rsidRDefault="00B22408"/>
        </w:tc>
      </w:tr>
      <w:tr w:rsidR="00B22408" w:rsidRPr="00062A82">
        <w:trPr>
          <w:trHeight w:hRule="exact" w:val="593"/>
        </w:trPr>
        <w:tc>
          <w:tcPr>
            <w:tcW w:w="9654" w:type="dxa"/>
            <w:shd w:val="clear" w:color="000000" w:fill="FFFFFF"/>
            <w:tcMar>
              <w:left w:w="34" w:type="dxa"/>
              <w:right w:w="34" w:type="dxa"/>
            </w:tcMar>
          </w:tcPr>
          <w:p w:rsidR="00B22408" w:rsidRPr="00062A82" w:rsidRDefault="00062A82">
            <w:pPr>
              <w:spacing w:after="0" w:line="240" w:lineRule="auto"/>
              <w:jc w:val="center"/>
              <w:rPr>
                <w:sz w:val="24"/>
                <w:szCs w:val="24"/>
                <w:lang w:val="ru-RU"/>
              </w:rPr>
            </w:pPr>
            <w:r w:rsidRPr="00062A82">
              <w:rPr>
                <w:rFonts w:ascii="Times New Roman" w:hAnsi="Times New Roman" w:cs="Times New Roman"/>
                <w:b/>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r>
      <w:tr w:rsidR="00B22408" w:rsidRPr="00062A82">
        <w:trPr>
          <w:trHeight w:hRule="exact" w:val="299"/>
        </w:trPr>
        <w:tc>
          <w:tcPr>
            <w:tcW w:w="9654" w:type="dxa"/>
            <w:shd w:val="clear" w:color="000000" w:fill="FFFFFF"/>
            <w:tcMar>
              <w:left w:w="34" w:type="dxa"/>
              <w:right w:w="34" w:type="dxa"/>
            </w:tcMar>
          </w:tcPr>
          <w:p w:rsidR="00B22408" w:rsidRPr="00062A82" w:rsidRDefault="00B22408">
            <w:pPr>
              <w:rPr>
                <w:lang w:val="ru-RU"/>
              </w:rPr>
            </w:pPr>
          </w:p>
        </w:tc>
      </w:tr>
      <w:tr w:rsidR="00B22408">
        <w:trPr>
          <w:trHeight w:hRule="exact" w:val="322"/>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t>Тема 8. Общеобразовательные (вариативные) программы</w:t>
            </w:r>
          </w:p>
        </w:tc>
      </w:tr>
      <w:tr w:rsidR="00B22408" w:rsidRPr="00062A82">
        <w:trPr>
          <w:trHeight w:hRule="exact" w:val="606"/>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Изучение и обсуждение программы "Радуга"</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Изучение и обсуждение программы "Истоки"</w:t>
            </w:r>
          </w:p>
        </w:tc>
      </w:tr>
      <w:tr w:rsidR="00B22408">
        <w:trPr>
          <w:trHeight w:hRule="exact" w:val="322"/>
        </w:trPr>
        <w:tc>
          <w:tcPr>
            <w:tcW w:w="9654" w:type="dxa"/>
            <w:shd w:val="clear" w:color="000000" w:fill="FFFFFF"/>
            <w:tcMar>
              <w:left w:w="34" w:type="dxa"/>
              <w:right w:w="34" w:type="dxa"/>
            </w:tcMar>
          </w:tcPr>
          <w:p w:rsidR="00B22408" w:rsidRDefault="00062A82">
            <w:pPr>
              <w:spacing w:after="0" w:line="240" w:lineRule="auto"/>
              <w:jc w:val="center"/>
              <w:rPr>
                <w:sz w:val="24"/>
                <w:szCs w:val="24"/>
              </w:rPr>
            </w:pPr>
            <w:r>
              <w:rPr>
                <w:rFonts w:ascii="Times New Roman" w:hAnsi="Times New Roman" w:cs="Times New Roman"/>
                <w:b/>
                <w:color w:val="000000"/>
                <w:sz w:val="24"/>
                <w:szCs w:val="24"/>
              </w:rPr>
              <w:t>Тема 9. Парциальные программы</w:t>
            </w:r>
          </w:p>
        </w:tc>
      </w:tr>
      <w:tr w:rsidR="00B22408">
        <w:trPr>
          <w:trHeight w:hRule="exact" w:val="299"/>
        </w:trPr>
        <w:tc>
          <w:tcPr>
            <w:tcW w:w="9654" w:type="dxa"/>
            <w:shd w:val="clear" w:color="000000" w:fill="FFFFFF"/>
            <w:tcMar>
              <w:left w:w="34" w:type="dxa"/>
              <w:right w:w="34" w:type="dxa"/>
            </w:tcMar>
          </w:tcPr>
          <w:p w:rsidR="00B22408" w:rsidRDefault="00B22408"/>
        </w:tc>
      </w:tr>
      <w:tr w:rsidR="00B22408" w:rsidRPr="00062A82">
        <w:trPr>
          <w:trHeight w:hRule="exact" w:val="855"/>
        </w:trPr>
        <w:tc>
          <w:tcPr>
            <w:tcW w:w="9654" w:type="dxa"/>
            <w:shd w:val="clear" w:color="000000" w:fill="FFFFFF"/>
            <w:tcMar>
              <w:left w:w="34" w:type="dxa"/>
              <w:right w:w="34" w:type="dxa"/>
            </w:tcMar>
          </w:tcPr>
          <w:p w:rsidR="00B22408" w:rsidRPr="00062A82" w:rsidRDefault="00B22408">
            <w:pPr>
              <w:spacing w:after="0" w:line="240" w:lineRule="auto"/>
              <w:rPr>
                <w:sz w:val="24"/>
                <w:szCs w:val="24"/>
                <w:lang w:val="ru-RU"/>
              </w:rPr>
            </w:pPr>
          </w:p>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22408" w:rsidRPr="00062A82">
        <w:trPr>
          <w:trHeight w:hRule="exact" w:val="4912"/>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2022.</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22408">
        <w:trPr>
          <w:trHeight w:hRule="exact" w:val="855"/>
        </w:trPr>
        <w:tc>
          <w:tcPr>
            <w:tcW w:w="9654" w:type="dxa"/>
            <w:gridSpan w:val="2"/>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B22408" w:rsidRDefault="00062A82">
            <w:pPr>
              <w:spacing w:after="0" w:line="240" w:lineRule="auto"/>
              <w:rPr>
                <w:sz w:val="24"/>
                <w:szCs w:val="24"/>
              </w:rPr>
            </w:pPr>
            <w:r>
              <w:rPr>
                <w:rFonts w:ascii="Times New Roman" w:hAnsi="Times New Roman" w:cs="Times New Roman"/>
                <w:b/>
                <w:color w:val="000000"/>
                <w:sz w:val="24"/>
                <w:szCs w:val="24"/>
              </w:rPr>
              <w:t>Основная:</w:t>
            </w:r>
          </w:p>
        </w:tc>
      </w:tr>
      <w:tr w:rsidR="00B22408" w:rsidRPr="00062A82">
        <w:trPr>
          <w:trHeight w:hRule="exact" w:val="826"/>
        </w:trPr>
        <w:tc>
          <w:tcPr>
            <w:tcW w:w="9654" w:type="dxa"/>
            <w:gridSpan w:val="2"/>
            <w:shd w:val="clear" w:color="000000" w:fill="FFFFFF"/>
            <w:tcMar>
              <w:left w:w="34" w:type="dxa"/>
              <w:right w:w="34" w:type="dxa"/>
            </w:tcMar>
          </w:tcPr>
          <w:p w:rsidR="00B22408" w:rsidRPr="00062A82" w:rsidRDefault="00062A82">
            <w:pPr>
              <w:spacing w:after="0" w:line="240" w:lineRule="auto"/>
              <w:ind w:firstLine="725"/>
              <w:jc w:val="both"/>
              <w:rPr>
                <w:sz w:val="24"/>
                <w:szCs w:val="24"/>
                <w:lang w:val="ru-RU"/>
              </w:rPr>
            </w:pPr>
            <w:r w:rsidRPr="00062A82">
              <w:rPr>
                <w:rFonts w:ascii="Times New Roman" w:hAnsi="Times New Roman" w:cs="Times New Roman"/>
                <w:color w:val="000000"/>
                <w:sz w:val="24"/>
                <w:szCs w:val="24"/>
                <w:lang w:val="ru-RU"/>
              </w:rPr>
              <w:t>1.</w:t>
            </w:r>
            <w:r w:rsidRPr="00062A82">
              <w:rPr>
                <w:lang w:val="ru-RU"/>
              </w:rPr>
              <w:t xml:space="preserve"> </w:t>
            </w:r>
            <w:r w:rsidRPr="00062A82">
              <w:rPr>
                <w:rFonts w:ascii="Times New Roman" w:hAnsi="Times New Roman" w:cs="Times New Roman"/>
                <w:color w:val="000000"/>
                <w:sz w:val="24"/>
                <w:szCs w:val="24"/>
                <w:lang w:val="ru-RU"/>
              </w:rPr>
              <w:t>Дошкольная</w:t>
            </w:r>
            <w:r w:rsidRPr="00062A82">
              <w:rPr>
                <w:lang w:val="ru-RU"/>
              </w:rPr>
              <w:t xml:space="preserve"> </w:t>
            </w:r>
            <w:r w:rsidRPr="00062A82">
              <w:rPr>
                <w:rFonts w:ascii="Times New Roman" w:hAnsi="Times New Roman" w:cs="Times New Roman"/>
                <w:color w:val="000000"/>
                <w:sz w:val="24"/>
                <w:szCs w:val="24"/>
                <w:lang w:val="ru-RU"/>
              </w:rPr>
              <w:t>педагогика</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Галигузова</w:t>
            </w:r>
            <w:r w:rsidRPr="00062A82">
              <w:rPr>
                <w:lang w:val="ru-RU"/>
              </w:rPr>
              <w:t xml:space="preserve"> </w:t>
            </w:r>
            <w:r w:rsidRPr="00062A82">
              <w:rPr>
                <w:rFonts w:ascii="Times New Roman" w:hAnsi="Times New Roman" w:cs="Times New Roman"/>
                <w:color w:val="000000"/>
                <w:sz w:val="24"/>
                <w:szCs w:val="24"/>
                <w:lang w:val="ru-RU"/>
              </w:rPr>
              <w:t>Л.</w:t>
            </w:r>
            <w:r w:rsidRPr="00062A82">
              <w:rPr>
                <w:lang w:val="ru-RU"/>
              </w:rPr>
              <w:t xml:space="preserve"> </w:t>
            </w:r>
            <w:r w:rsidRPr="00062A82">
              <w:rPr>
                <w:rFonts w:ascii="Times New Roman" w:hAnsi="Times New Roman" w:cs="Times New Roman"/>
                <w:color w:val="000000"/>
                <w:sz w:val="24"/>
                <w:szCs w:val="24"/>
                <w:lang w:val="ru-RU"/>
              </w:rPr>
              <w:t>Н.,</w:t>
            </w:r>
            <w:r w:rsidRPr="00062A82">
              <w:rPr>
                <w:lang w:val="ru-RU"/>
              </w:rPr>
              <w:t xml:space="preserve"> </w:t>
            </w:r>
            <w:r w:rsidRPr="00062A82">
              <w:rPr>
                <w:rFonts w:ascii="Times New Roman" w:hAnsi="Times New Roman" w:cs="Times New Roman"/>
                <w:color w:val="000000"/>
                <w:sz w:val="24"/>
                <w:szCs w:val="24"/>
                <w:lang w:val="ru-RU"/>
              </w:rPr>
              <w:t>Мещерякова-Замогильная</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Ю..</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2-е</w:t>
            </w:r>
            <w:r w:rsidRPr="00062A82">
              <w:rPr>
                <w:lang w:val="ru-RU"/>
              </w:rPr>
              <w:t xml:space="preserve"> </w:t>
            </w:r>
            <w:r w:rsidRPr="00062A82">
              <w:rPr>
                <w:rFonts w:ascii="Times New Roman" w:hAnsi="Times New Roman" w:cs="Times New Roman"/>
                <w:color w:val="000000"/>
                <w:sz w:val="24"/>
                <w:szCs w:val="24"/>
                <w:lang w:val="ru-RU"/>
              </w:rPr>
              <w:t>изд.</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Москва:</w:t>
            </w:r>
            <w:r w:rsidRPr="00062A82">
              <w:rPr>
                <w:lang w:val="ru-RU"/>
              </w:rPr>
              <w:t xml:space="preserve"> </w:t>
            </w:r>
            <w:r w:rsidRPr="00062A82">
              <w:rPr>
                <w:rFonts w:ascii="Times New Roman" w:hAnsi="Times New Roman" w:cs="Times New Roman"/>
                <w:color w:val="000000"/>
                <w:sz w:val="24"/>
                <w:szCs w:val="24"/>
                <w:lang w:val="ru-RU"/>
              </w:rPr>
              <w:t>Юрайт,</w:t>
            </w:r>
            <w:r w:rsidRPr="00062A82">
              <w:rPr>
                <w:lang w:val="ru-RU"/>
              </w:rPr>
              <w:t xml:space="preserve"> </w:t>
            </w:r>
            <w:r w:rsidRPr="00062A82">
              <w:rPr>
                <w:rFonts w:ascii="Times New Roman" w:hAnsi="Times New Roman" w:cs="Times New Roman"/>
                <w:color w:val="000000"/>
                <w:sz w:val="24"/>
                <w:szCs w:val="24"/>
                <w:lang w:val="ru-RU"/>
              </w:rPr>
              <w:t>2019.</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253</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Pr>
                <w:rFonts w:ascii="Times New Roman" w:hAnsi="Times New Roman" w:cs="Times New Roman"/>
                <w:color w:val="000000"/>
                <w:sz w:val="24"/>
                <w:szCs w:val="24"/>
              </w:rPr>
              <w:t>ISBN</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978-5-534-06283-0.</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Pr>
                <w:rFonts w:ascii="Times New Roman" w:hAnsi="Times New Roman" w:cs="Times New Roman"/>
                <w:color w:val="000000"/>
                <w:sz w:val="24"/>
                <w:szCs w:val="24"/>
              </w:rPr>
              <w:t>URL</w:t>
            </w:r>
            <w:r w:rsidRPr="00062A82">
              <w:rPr>
                <w:rFonts w:ascii="Times New Roman" w:hAnsi="Times New Roman" w:cs="Times New Roman"/>
                <w:color w:val="000000"/>
                <w:sz w:val="24"/>
                <w:szCs w:val="24"/>
                <w:lang w:val="ru-RU"/>
              </w:rPr>
              <w:t>:</w:t>
            </w:r>
            <w:r w:rsidRPr="00062A82">
              <w:rPr>
                <w:lang w:val="ru-RU"/>
              </w:rPr>
              <w:t xml:space="preserve"> </w:t>
            </w:r>
            <w:hyperlink r:id="rId4" w:history="1">
              <w:r w:rsidR="000C72A9">
                <w:rPr>
                  <w:rStyle w:val="a3"/>
                  <w:lang w:val="ru-RU"/>
                </w:rPr>
                <w:t>https://urait.ru/bcode/433693</w:t>
              </w:r>
            </w:hyperlink>
            <w:r w:rsidRPr="00062A82">
              <w:rPr>
                <w:lang w:val="ru-RU"/>
              </w:rPr>
              <w:t xml:space="preserve"> </w:t>
            </w:r>
          </w:p>
        </w:tc>
      </w:tr>
      <w:tr w:rsidR="00B22408">
        <w:trPr>
          <w:trHeight w:hRule="exact" w:val="826"/>
        </w:trPr>
        <w:tc>
          <w:tcPr>
            <w:tcW w:w="9654" w:type="dxa"/>
            <w:gridSpan w:val="2"/>
            <w:shd w:val="clear" w:color="000000" w:fill="FFFFFF"/>
            <w:tcMar>
              <w:left w:w="34" w:type="dxa"/>
              <w:right w:w="34" w:type="dxa"/>
            </w:tcMar>
          </w:tcPr>
          <w:p w:rsidR="00B22408" w:rsidRDefault="00062A82">
            <w:pPr>
              <w:spacing w:after="0" w:line="240" w:lineRule="auto"/>
              <w:ind w:firstLine="725"/>
              <w:jc w:val="both"/>
              <w:rPr>
                <w:sz w:val="24"/>
                <w:szCs w:val="24"/>
              </w:rPr>
            </w:pPr>
            <w:r w:rsidRPr="00062A82">
              <w:rPr>
                <w:rFonts w:ascii="Times New Roman" w:hAnsi="Times New Roman" w:cs="Times New Roman"/>
                <w:color w:val="000000"/>
                <w:sz w:val="24"/>
                <w:szCs w:val="24"/>
                <w:lang w:val="ru-RU"/>
              </w:rPr>
              <w:t>2.</w:t>
            </w:r>
            <w:r w:rsidRPr="00062A82">
              <w:rPr>
                <w:lang w:val="ru-RU"/>
              </w:rPr>
              <w:t xml:space="preserve"> </w:t>
            </w:r>
            <w:r w:rsidRPr="00062A82">
              <w:rPr>
                <w:rFonts w:ascii="Times New Roman" w:hAnsi="Times New Roman" w:cs="Times New Roman"/>
                <w:color w:val="000000"/>
                <w:sz w:val="24"/>
                <w:szCs w:val="24"/>
                <w:lang w:val="ru-RU"/>
              </w:rPr>
              <w:t>Образовательные</w:t>
            </w:r>
            <w:r w:rsidRPr="00062A82">
              <w:rPr>
                <w:lang w:val="ru-RU"/>
              </w:rPr>
              <w:t xml:space="preserve"> </w:t>
            </w:r>
            <w:r w:rsidRPr="00062A82">
              <w:rPr>
                <w:rFonts w:ascii="Times New Roman" w:hAnsi="Times New Roman" w:cs="Times New Roman"/>
                <w:color w:val="000000"/>
                <w:sz w:val="24"/>
                <w:szCs w:val="24"/>
                <w:lang w:val="ru-RU"/>
              </w:rPr>
              <w:t>программы</w:t>
            </w:r>
            <w:r w:rsidRPr="00062A82">
              <w:rPr>
                <w:lang w:val="ru-RU"/>
              </w:rPr>
              <w:t xml:space="preserve"> </w:t>
            </w:r>
            <w:r w:rsidRPr="00062A82">
              <w:rPr>
                <w:rFonts w:ascii="Times New Roman" w:hAnsi="Times New Roman" w:cs="Times New Roman"/>
                <w:color w:val="000000"/>
                <w:sz w:val="24"/>
                <w:szCs w:val="24"/>
                <w:lang w:val="ru-RU"/>
              </w:rPr>
              <w:t>для</w:t>
            </w:r>
            <w:r w:rsidRPr="00062A82">
              <w:rPr>
                <w:lang w:val="ru-RU"/>
              </w:rPr>
              <w:t xml:space="preserve"> </w:t>
            </w:r>
            <w:r w:rsidRPr="00062A82">
              <w:rPr>
                <w:rFonts w:ascii="Times New Roman" w:hAnsi="Times New Roman" w:cs="Times New Roman"/>
                <w:color w:val="000000"/>
                <w:sz w:val="24"/>
                <w:szCs w:val="24"/>
                <w:lang w:val="ru-RU"/>
              </w:rPr>
              <w:t>детей</w:t>
            </w:r>
            <w:r w:rsidRPr="00062A82">
              <w:rPr>
                <w:lang w:val="ru-RU"/>
              </w:rPr>
              <w:t xml:space="preserve"> </w:t>
            </w:r>
            <w:r w:rsidRPr="00062A82">
              <w:rPr>
                <w:rFonts w:ascii="Times New Roman" w:hAnsi="Times New Roman" w:cs="Times New Roman"/>
                <w:color w:val="000000"/>
                <w:sz w:val="24"/>
                <w:szCs w:val="24"/>
                <w:lang w:val="ru-RU"/>
              </w:rPr>
              <w:t>дошкольного</w:t>
            </w:r>
            <w:r w:rsidRPr="00062A82">
              <w:rPr>
                <w:lang w:val="ru-RU"/>
              </w:rPr>
              <w:t xml:space="preserve"> </w:t>
            </w:r>
            <w:r w:rsidRPr="00062A82">
              <w:rPr>
                <w:rFonts w:ascii="Times New Roman" w:hAnsi="Times New Roman" w:cs="Times New Roman"/>
                <w:color w:val="000000"/>
                <w:sz w:val="24"/>
                <w:szCs w:val="24"/>
                <w:lang w:val="ru-RU"/>
              </w:rPr>
              <w:t>возраста</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Козлова</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А.,</w:t>
            </w:r>
            <w:r w:rsidRPr="00062A82">
              <w:rPr>
                <w:lang w:val="ru-RU"/>
              </w:rPr>
              <w:t xml:space="preserve"> </w:t>
            </w:r>
            <w:r w:rsidRPr="00062A82">
              <w:rPr>
                <w:rFonts w:ascii="Times New Roman" w:hAnsi="Times New Roman" w:cs="Times New Roman"/>
                <w:color w:val="000000"/>
                <w:sz w:val="24"/>
                <w:szCs w:val="24"/>
                <w:lang w:val="ru-RU"/>
              </w:rPr>
              <w:t>Флегонтова</w:t>
            </w:r>
            <w:r w:rsidRPr="00062A82">
              <w:rPr>
                <w:lang w:val="ru-RU"/>
              </w:rPr>
              <w:t xml:space="preserve"> </w:t>
            </w:r>
            <w:r w:rsidRPr="00062A82">
              <w:rPr>
                <w:rFonts w:ascii="Times New Roman" w:hAnsi="Times New Roman" w:cs="Times New Roman"/>
                <w:color w:val="000000"/>
                <w:sz w:val="24"/>
                <w:szCs w:val="24"/>
                <w:lang w:val="ru-RU"/>
              </w:rPr>
              <w:t>Н.</w:t>
            </w:r>
            <w:r w:rsidRPr="00062A82">
              <w:rPr>
                <w:lang w:val="ru-RU"/>
              </w:rPr>
              <w:t xml:space="preserve"> </w:t>
            </w:r>
            <w:r w:rsidRPr="00062A82">
              <w:rPr>
                <w:rFonts w:ascii="Times New Roman" w:hAnsi="Times New Roman" w:cs="Times New Roman"/>
                <w:color w:val="000000"/>
                <w:sz w:val="24"/>
                <w:szCs w:val="24"/>
                <w:lang w:val="ru-RU"/>
              </w:rPr>
              <w:t>П..</w:t>
            </w:r>
            <w:r w:rsidRPr="00062A8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72A9">
                <w:rPr>
                  <w:rStyle w:val="a3"/>
                </w:rPr>
                <w:t>https://urait.ru/bcode/434580</w:t>
              </w:r>
            </w:hyperlink>
            <w:r>
              <w:t xml:space="preserve"> </w:t>
            </w:r>
          </w:p>
        </w:tc>
      </w:tr>
      <w:tr w:rsidR="00B22408">
        <w:trPr>
          <w:trHeight w:hRule="exact" w:val="304"/>
        </w:trPr>
        <w:tc>
          <w:tcPr>
            <w:tcW w:w="285" w:type="dxa"/>
          </w:tcPr>
          <w:p w:rsidR="00B22408" w:rsidRDefault="00B22408"/>
        </w:tc>
        <w:tc>
          <w:tcPr>
            <w:tcW w:w="9370" w:type="dxa"/>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i/>
                <w:color w:val="000000"/>
                <w:sz w:val="24"/>
                <w:szCs w:val="24"/>
              </w:rPr>
              <w:t>Дополнительная:</w:t>
            </w:r>
          </w:p>
        </w:tc>
      </w:tr>
      <w:tr w:rsidR="00B22408" w:rsidRPr="00062A82">
        <w:trPr>
          <w:trHeight w:hRule="exact" w:val="1069"/>
        </w:trPr>
        <w:tc>
          <w:tcPr>
            <w:tcW w:w="9654" w:type="dxa"/>
            <w:gridSpan w:val="2"/>
            <w:shd w:val="clear" w:color="000000" w:fill="FFFFFF"/>
            <w:tcMar>
              <w:left w:w="34" w:type="dxa"/>
              <w:right w:w="34" w:type="dxa"/>
            </w:tcMar>
          </w:tcPr>
          <w:p w:rsidR="00B22408" w:rsidRPr="00062A82" w:rsidRDefault="00062A82">
            <w:pPr>
              <w:spacing w:after="0" w:line="240" w:lineRule="auto"/>
              <w:ind w:firstLine="725"/>
              <w:jc w:val="both"/>
              <w:rPr>
                <w:sz w:val="24"/>
                <w:szCs w:val="24"/>
                <w:lang w:val="ru-RU"/>
              </w:rPr>
            </w:pPr>
            <w:r w:rsidRPr="00062A82">
              <w:rPr>
                <w:rFonts w:ascii="Times New Roman" w:hAnsi="Times New Roman" w:cs="Times New Roman"/>
                <w:color w:val="000000"/>
                <w:sz w:val="24"/>
                <w:szCs w:val="24"/>
                <w:lang w:val="ru-RU"/>
              </w:rPr>
              <w:t>1.</w:t>
            </w:r>
            <w:r w:rsidRPr="00062A82">
              <w:rPr>
                <w:lang w:val="ru-RU"/>
              </w:rPr>
              <w:t xml:space="preserve"> </w:t>
            </w:r>
            <w:r w:rsidRPr="00062A82">
              <w:rPr>
                <w:rFonts w:ascii="Times New Roman" w:hAnsi="Times New Roman" w:cs="Times New Roman"/>
                <w:color w:val="000000"/>
                <w:sz w:val="24"/>
                <w:szCs w:val="24"/>
                <w:lang w:val="ru-RU"/>
              </w:rPr>
              <w:t>Практика</w:t>
            </w:r>
            <w:r w:rsidRPr="00062A82">
              <w:rPr>
                <w:lang w:val="ru-RU"/>
              </w:rPr>
              <w:t xml:space="preserve"> </w:t>
            </w:r>
            <w:r w:rsidRPr="00062A82">
              <w:rPr>
                <w:rFonts w:ascii="Times New Roman" w:hAnsi="Times New Roman" w:cs="Times New Roman"/>
                <w:color w:val="000000"/>
                <w:sz w:val="24"/>
                <w:szCs w:val="24"/>
                <w:lang w:val="ru-RU"/>
              </w:rPr>
              <w:t>реализации</w:t>
            </w:r>
            <w:r w:rsidRPr="00062A82">
              <w:rPr>
                <w:lang w:val="ru-RU"/>
              </w:rPr>
              <w:t xml:space="preserve"> </w:t>
            </w:r>
            <w:r w:rsidRPr="00062A82">
              <w:rPr>
                <w:rFonts w:ascii="Times New Roman" w:hAnsi="Times New Roman" w:cs="Times New Roman"/>
                <w:color w:val="000000"/>
                <w:sz w:val="24"/>
                <w:szCs w:val="24"/>
                <w:lang w:val="ru-RU"/>
              </w:rPr>
              <w:t>Федерального</w:t>
            </w:r>
            <w:r w:rsidRPr="00062A82">
              <w:rPr>
                <w:lang w:val="ru-RU"/>
              </w:rPr>
              <w:t xml:space="preserve"> </w:t>
            </w:r>
            <w:r w:rsidRPr="00062A82">
              <w:rPr>
                <w:rFonts w:ascii="Times New Roman" w:hAnsi="Times New Roman" w:cs="Times New Roman"/>
                <w:color w:val="000000"/>
                <w:sz w:val="24"/>
                <w:szCs w:val="24"/>
                <w:lang w:val="ru-RU"/>
              </w:rPr>
              <w:t>государственного</w:t>
            </w:r>
            <w:r w:rsidRPr="00062A82">
              <w:rPr>
                <w:lang w:val="ru-RU"/>
              </w:rPr>
              <w:t xml:space="preserve"> </w:t>
            </w:r>
            <w:r w:rsidRPr="00062A82">
              <w:rPr>
                <w:rFonts w:ascii="Times New Roman" w:hAnsi="Times New Roman" w:cs="Times New Roman"/>
                <w:color w:val="000000"/>
                <w:sz w:val="24"/>
                <w:szCs w:val="24"/>
                <w:lang w:val="ru-RU"/>
              </w:rPr>
              <w:t>образовательного</w:t>
            </w:r>
            <w:r w:rsidRPr="00062A82">
              <w:rPr>
                <w:lang w:val="ru-RU"/>
              </w:rPr>
              <w:t xml:space="preserve"> </w:t>
            </w:r>
            <w:r w:rsidRPr="00062A82">
              <w:rPr>
                <w:rFonts w:ascii="Times New Roman" w:hAnsi="Times New Roman" w:cs="Times New Roman"/>
                <w:color w:val="000000"/>
                <w:sz w:val="24"/>
                <w:szCs w:val="24"/>
                <w:lang w:val="ru-RU"/>
              </w:rPr>
              <w:t>стандарта</w:t>
            </w:r>
            <w:r w:rsidRPr="00062A82">
              <w:rPr>
                <w:lang w:val="ru-RU"/>
              </w:rPr>
              <w:t xml:space="preserve"> </w:t>
            </w:r>
            <w:r w:rsidRPr="00062A82">
              <w:rPr>
                <w:rFonts w:ascii="Times New Roman" w:hAnsi="Times New Roman" w:cs="Times New Roman"/>
                <w:color w:val="000000"/>
                <w:sz w:val="24"/>
                <w:szCs w:val="24"/>
                <w:lang w:val="ru-RU"/>
              </w:rPr>
              <w:t>дошкольного</w:t>
            </w:r>
            <w:r w:rsidRPr="00062A82">
              <w:rPr>
                <w:lang w:val="ru-RU"/>
              </w:rPr>
              <w:t xml:space="preserve"> </w:t>
            </w:r>
            <w:r w:rsidRPr="00062A82">
              <w:rPr>
                <w:rFonts w:ascii="Times New Roman" w:hAnsi="Times New Roman" w:cs="Times New Roman"/>
                <w:color w:val="000000"/>
                <w:sz w:val="24"/>
                <w:szCs w:val="24"/>
                <w:lang w:val="ru-RU"/>
              </w:rPr>
              <w:t>образования</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Комарова</w:t>
            </w:r>
            <w:r w:rsidRPr="00062A82">
              <w:rPr>
                <w:lang w:val="ru-RU"/>
              </w:rPr>
              <w:t xml:space="preserve"> </w:t>
            </w:r>
            <w:r w:rsidRPr="00062A82">
              <w:rPr>
                <w:rFonts w:ascii="Times New Roman" w:hAnsi="Times New Roman" w:cs="Times New Roman"/>
                <w:color w:val="000000"/>
                <w:sz w:val="24"/>
                <w:szCs w:val="24"/>
                <w:lang w:val="ru-RU"/>
              </w:rPr>
              <w:t>О.</w:t>
            </w:r>
            <w:r w:rsidRPr="00062A82">
              <w:rPr>
                <w:lang w:val="ru-RU"/>
              </w:rPr>
              <w:t xml:space="preserve"> </w:t>
            </w:r>
            <w:r w:rsidRPr="00062A82">
              <w:rPr>
                <w:rFonts w:ascii="Times New Roman" w:hAnsi="Times New Roman" w:cs="Times New Roman"/>
                <w:color w:val="000000"/>
                <w:sz w:val="24"/>
                <w:szCs w:val="24"/>
                <w:lang w:val="ru-RU"/>
              </w:rPr>
              <w:t>А..</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Москва:</w:t>
            </w:r>
            <w:r w:rsidRPr="00062A82">
              <w:rPr>
                <w:lang w:val="ru-RU"/>
              </w:rPr>
              <w:t xml:space="preserve"> </w:t>
            </w:r>
            <w:r w:rsidRPr="00062A82">
              <w:rPr>
                <w:rFonts w:ascii="Times New Roman" w:hAnsi="Times New Roman" w:cs="Times New Roman"/>
                <w:color w:val="000000"/>
                <w:sz w:val="24"/>
                <w:szCs w:val="24"/>
                <w:lang w:val="ru-RU"/>
              </w:rPr>
              <w:t>Московский</w:t>
            </w:r>
            <w:r w:rsidRPr="00062A82">
              <w:rPr>
                <w:lang w:val="ru-RU"/>
              </w:rPr>
              <w:t xml:space="preserve"> </w:t>
            </w:r>
            <w:r w:rsidRPr="00062A82">
              <w:rPr>
                <w:rFonts w:ascii="Times New Roman" w:hAnsi="Times New Roman" w:cs="Times New Roman"/>
                <w:color w:val="000000"/>
                <w:sz w:val="24"/>
                <w:szCs w:val="24"/>
                <w:lang w:val="ru-RU"/>
              </w:rPr>
              <w:t>педагогический</w:t>
            </w:r>
            <w:r w:rsidRPr="00062A82">
              <w:rPr>
                <w:lang w:val="ru-RU"/>
              </w:rPr>
              <w:t xml:space="preserve"> </w:t>
            </w:r>
            <w:r w:rsidRPr="00062A82">
              <w:rPr>
                <w:rFonts w:ascii="Times New Roman" w:hAnsi="Times New Roman" w:cs="Times New Roman"/>
                <w:color w:val="000000"/>
                <w:sz w:val="24"/>
                <w:szCs w:val="24"/>
                <w:lang w:val="ru-RU"/>
              </w:rPr>
              <w:t>государственный</w:t>
            </w:r>
            <w:r w:rsidRPr="00062A82">
              <w:rPr>
                <w:lang w:val="ru-RU"/>
              </w:rPr>
              <w:t xml:space="preserve"> </w:t>
            </w:r>
            <w:r w:rsidRPr="00062A82">
              <w:rPr>
                <w:rFonts w:ascii="Times New Roman" w:hAnsi="Times New Roman" w:cs="Times New Roman"/>
                <w:color w:val="000000"/>
                <w:sz w:val="24"/>
                <w:szCs w:val="24"/>
                <w:lang w:val="ru-RU"/>
              </w:rPr>
              <w:t>университет,</w:t>
            </w:r>
            <w:r w:rsidRPr="00062A82">
              <w:rPr>
                <w:lang w:val="ru-RU"/>
              </w:rPr>
              <w:t xml:space="preserve"> </w:t>
            </w:r>
            <w:r w:rsidRPr="00062A82">
              <w:rPr>
                <w:rFonts w:ascii="Times New Roman" w:hAnsi="Times New Roman" w:cs="Times New Roman"/>
                <w:color w:val="000000"/>
                <w:sz w:val="24"/>
                <w:szCs w:val="24"/>
                <w:lang w:val="ru-RU"/>
              </w:rPr>
              <w:t>2016.</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120</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Pr>
                <w:rFonts w:ascii="Times New Roman" w:hAnsi="Times New Roman" w:cs="Times New Roman"/>
                <w:color w:val="000000"/>
                <w:sz w:val="24"/>
                <w:szCs w:val="24"/>
              </w:rPr>
              <w:t>ISBN</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978-5-4263-0458-1.</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Pr>
                <w:rFonts w:ascii="Times New Roman" w:hAnsi="Times New Roman" w:cs="Times New Roman"/>
                <w:color w:val="000000"/>
                <w:sz w:val="24"/>
                <w:szCs w:val="24"/>
              </w:rPr>
              <w:t>URL</w:t>
            </w:r>
            <w:r w:rsidRPr="00062A82">
              <w:rPr>
                <w:rFonts w:ascii="Times New Roman" w:hAnsi="Times New Roman" w:cs="Times New Roman"/>
                <w:color w:val="000000"/>
                <w:sz w:val="24"/>
                <w:szCs w:val="24"/>
                <w:lang w:val="ru-RU"/>
              </w:rPr>
              <w:t>:</w:t>
            </w:r>
            <w:r w:rsidRPr="00062A82">
              <w:rPr>
                <w:lang w:val="ru-RU"/>
              </w:rPr>
              <w:t xml:space="preserve"> </w:t>
            </w:r>
            <w:hyperlink r:id="rId6" w:history="1">
              <w:r w:rsidR="000C72A9">
                <w:rPr>
                  <w:rStyle w:val="a3"/>
                  <w:lang w:val="ru-RU"/>
                </w:rPr>
                <w:t>http://www.iprbookshop.ru/75817.html</w:t>
              </w:r>
            </w:hyperlink>
            <w:r w:rsidRPr="00062A82">
              <w:rPr>
                <w:lang w:val="ru-RU"/>
              </w:rPr>
              <w:t xml:space="preserve"> </w:t>
            </w:r>
          </w:p>
        </w:tc>
      </w:tr>
      <w:tr w:rsidR="00B22408" w:rsidRPr="00062A82">
        <w:trPr>
          <w:trHeight w:hRule="exact" w:val="1096"/>
        </w:trPr>
        <w:tc>
          <w:tcPr>
            <w:tcW w:w="9654" w:type="dxa"/>
            <w:gridSpan w:val="2"/>
            <w:shd w:val="clear" w:color="000000" w:fill="FFFFFF"/>
            <w:tcMar>
              <w:left w:w="34" w:type="dxa"/>
              <w:right w:w="34" w:type="dxa"/>
            </w:tcMar>
          </w:tcPr>
          <w:p w:rsidR="00B22408" w:rsidRPr="00062A82" w:rsidRDefault="00062A82">
            <w:pPr>
              <w:spacing w:after="0" w:line="240" w:lineRule="auto"/>
              <w:ind w:firstLine="725"/>
              <w:jc w:val="both"/>
              <w:rPr>
                <w:sz w:val="24"/>
                <w:szCs w:val="24"/>
                <w:lang w:val="ru-RU"/>
              </w:rPr>
            </w:pPr>
            <w:r w:rsidRPr="00062A82">
              <w:rPr>
                <w:rFonts w:ascii="Times New Roman" w:hAnsi="Times New Roman" w:cs="Times New Roman"/>
                <w:color w:val="000000"/>
                <w:sz w:val="24"/>
                <w:szCs w:val="24"/>
                <w:lang w:val="ru-RU"/>
              </w:rPr>
              <w:t>2.</w:t>
            </w:r>
            <w:r w:rsidRPr="00062A82">
              <w:rPr>
                <w:lang w:val="ru-RU"/>
              </w:rPr>
              <w:t xml:space="preserve"> </w:t>
            </w:r>
            <w:r w:rsidRPr="00062A82">
              <w:rPr>
                <w:rFonts w:ascii="Times New Roman" w:hAnsi="Times New Roman" w:cs="Times New Roman"/>
                <w:color w:val="000000"/>
                <w:sz w:val="24"/>
                <w:szCs w:val="24"/>
                <w:lang w:val="ru-RU"/>
              </w:rPr>
              <w:t>Методика</w:t>
            </w:r>
            <w:r w:rsidRPr="00062A82">
              <w:rPr>
                <w:lang w:val="ru-RU"/>
              </w:rPr>
              <w:t xml:space="preserve"> </w:t>
            </w:r>
            <w:r w:rsidRPr="00062A82">
              <w:rPr>
                <w:rFonts w:ascii="Times New Roman" w:hAnsi="Times New Roman" w:cs="Times New Roman"/>
                <w:color w:val="000000"/>
                <w:sz w:val="24"/>
                <w:szCs w:val="24"/>
                <w:lang w:val="ru-RU"/>
              </w:rPr>
              <w:t>воспитания</w:t>
            </w:r>
            <w:r w:rsidRPr="00062A82">
              <w:rPr>
                <w:lang w:val="ru-RU"/>
              </w:rPr>
              <w:t xml:space="preserve"> </w:t>
            </w:r>
            <w:r w:rsidRPr="00062A82">
              <w:rPr>
                <w:rFonts w:ascii="Times New Roman" w:hAnsi="Times New Roman" w:cs="Times New Roman"/>
                <w:color w:val="000000"/>
                <w:sz w:val="24"/>
                <w:szCs w:val="24"/>
                <w:lang w:val="ru-RU"/>
              </w:rPr>
              <w:t>и</w:t>
            </w:r>
            <w:r w:rsidRPr="00062A82">
              <w:rPr>
                <w:lang w:val="ru-RU"/>
              </w:rPr>
              <w:t xml:space="preserve"> </w:t>
            </w:r>
            <w:r w:rsidRPr="00062A82">
              <w:rPr>
                <w:rFonts w:ascii="Times New Roman" w:hAnsi="Times New Roman" w:cs="Times New Roman"/>
                <w:color w:val="000000"/>
                <w:sz w:val="24"/>
                <w:szCs w:val="24"/>
                <w:lang w:val="ru-RU"/>
              </w:rPr>
              <w:t>обучения</w:t>
            </w:r>
            <w:r w:rsidRPr="00062A82">
              <w:rPr>
                <w:lang w:val="ru-RU"/>
              </w:rPr>
              <w:t xml:space="preserve"> </w:t>
            </w:r>
            <w:r w:rsidRPr="00062A82">
              <w:rPr>
                <w:rFonts w:ascii="Times New Roman" w:hAnsi="Times New Roman" w:cs="Times New Roman"/>
                <w:color w:val="000000"/>
                <w:sz w:val="24"/>
                <w:szCs w:val="24"/>
                <w:lang w:val="ru-RU"/>
              </w:rPr>
              <w:t>в</w:t>
            </w:r>
            <w:r w:rsidRPr="00062A82">
              <w:rPr>
                <w:lang w:val="ru-RU"/>
              </w:rPr>
              <w:t xml:space="preserve"> </w:t>
            </w:r>
            <w:r w:rsidRPr="00062A82">
              <w:rPr>
                <w:rFonts w:ascii="Times New Roman" w:hAnsi="Times New Roman" w:cs="Times New Roman"/>
                <w:color w:val="000000"/>
                <w:sz w:val="24"/>
                <w:szCs w:val="24"/>
                <w:lang w:val="ru-RU"/>
              </w:rPr>
              <w:t>области</w:t>
            </w:r>
            <w:r w:rsidRPr="00062A82">
              <w:rPr>
                <w:lang w:val="ru-RU"/>
              </w:rPr>
              <w:t xml:space="preserve"> </w:t>
            </w:r>
            <w:r w:rsidRPr="00062A82">
              <w:rPr>
                <w:rFonts w:ascii="Times New Roman" w:hAnsi="Times New Roman" w:cs="Times New Roman"/>
                <w:color w:val="000000"/>
                <w:sz w:val="24"/>
                <w:szCs w:val="24"/>
                <w:lang w:val="ru-RU"/>
              </w:rPr>
              <w:t>дошкольного</w:t>
            </w:r>
            <w:r w:rsidRPr="00062A82">
              <w:rPr>
                <w:lang w:val="ru-RU"/>
              </w:rPr>
              <w:t xml:space="preserve"> </w:t>
            </w:r>
            <w:r w:rsidRPr="00062A82">
              <w:rPr>
                <w:rFonts w:ascii="Times New Roman" w:hAnsi="Times New Roman" w:cs="Times New Roman"/>
                <w:color w:val="000000"/>
                <w:sz w:val="24"/>
                <w:szCs w:val="24"/>
                <w:lang w:val="ru-RU"/>
              </w:rPr>
              <w:t>образования</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Коломийченко</w:t>
            </w:r>
            <w:r w:rsidRPr="00062A82">
              <w:rPr>
                <w:lang w:val="ru-RU"/>
              </w:rPr>
              <w:t xml:space="preserve"> </w:t>
            </w:r>
            <w:r w:rsidRPr="00062A82">
              <w:rPr>
                <w:rFonts w:ascii="Times New Roman" w:hAnsi="Times New Roman" w:cs="Times New Roman"/>
                <w:color w:val="000000"/>
                <w:sz w:val="24"/>
                <w:szCs w:val="24"/>
                <w:lang w:val="ru-RU"/>
              </w:rPr>
              <w:t>Л.</w:t>
            </w:r>
            <w:r w:rsidRPr="00062A82">
              <w:rPr>
                <w:lang w:val="ru-RU"/>
              </w:rPr>
              <w:t xml:space="preserve"> </w:t>
            </w:r>
            <w:r w:rsidRPr="00062A82">
              <w:rPr>
                <w:rFonts w:ascii="Times New Roman" w:hAnsi="Times New Roman" w:cs="Times New Roman"/>
                <w:color w:val="000000"/>
                <w:sz w:val="24"/>
                <w:szCs w:val="24"/>
                <w:lang w:val="ru-RU"/>
              </w:rPr>
              <w:t>В.,</w:t>
            </w:r>
            <w:r w:rsidRPr="00062A82">
              <w:rPr>
                <w:lang w:val="ru-RU"/>
              </w:rPr>
              <w:t xml:space="preserve"> </w:t>
            </w:r>
            <w:r w:rsidRPr="00062A82">
              <w:rPr>
                <w:rFonts w:ascii="Times New Roman" w:hAnsi="Times New Roman" w:cs="Times New Roman"/>
                <w:color w:val="000000"/>
                <w:sz w:val="24"/>
                <w:szCs w:val="24"/>
                <w:lang w:val="ru-RU"/>
              </w:rPr>
              <w:t>Григорьева</w:t>
            </w:r>
            <w:r w:rsidRPr="00062A82">
              <w:rPr>
                <w:lang w:val="ru-RU"/>
              </w:rPr>
              <w:t xml:space="preserve"> </w:t>
            </w:r>
            <w:r w:rsidRPr="00062A82">
              <w:rPr>
                <w:rFonts w:ascii="Times New Roman" w:hAnsi="Times New Roman" w:cs="Times New Roman"/>
                <w:color w:val="000000"/>
                <w:sz w:val="24"/>
                <w:szCs w:val="24"/>
                <w:lang w:val="ru-RU"/>
              </w:rPr>
              <w:t>Ю.</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Зорина</w:t>
            </w:r>
            <w:r w:rsidRPr="00062A82">
              <w:rPr>
                <w:lang w:val="ru-RU"/>
              </w:rPr>
              <w:t xml:space="preserve"> </w:t>
            </w:r>
            <w:r w:rsidRPr="00062A82">
              <w:rPr>
                <w:rFonts w:ascii="Times New Roman" w:hAnsi="Times New Roman" w:cs="Times New Roman"/>
                <w:color w:val="000000"/>
                <w:sz w:val="24"/>
                <w:szCs w:val="24"/>
                <w:lang w:val="ru-RU"/>
              </w:rPr>
              <w:t>Н.</w:t>
            </w:r>
            <w:r w:rsidRPr="00062A82">
              <w:rPr>
                <w:lang w:val="ru-RU"/>
              </w:rPr>
              <w:t xml:space="preserve"> </w:t>
            </w:r>
            <w:r w:rsidRPr="00062A82">
              <w:rPr>
                <w:rFonts w:ascii="Times New Roman" w:hAnsi="Times New Roman" w:cs="Times New Roman"/>
                <w:color w:val="000000"/>
                <w:sz w:val="24"/>
                <w:szCs w:val="24"/>
                <w:lang w:val="ru-RU"/>
              </w:rPr>
              <w:t>А.,</w:t>
            </w:r>
            <w:r w:rsidRPr="00062A82">
              <w:rPr>
                <w:lang w:val="ru-RU"/>
              </w:rPr>
              <w:t xml:space="preserve"> </w:t>
            </w:r>
            <w:r w:rsidRPr="00062A82">
              <w:rPr>
                <w:rFonts w:ascii="Times New Roman" w:hAnsi="Times New Roman" w:cs="Times New Roman"/>
                <w:color w:val="000000"/>
                <w:sz w:val="24"/>
                <w:szCs w:val="24"/>
                <w:lang w:val="ru-RU"/>
              </w:rPr>
              <w:t>Половодова</w:t>
            </w:r>
            <w:r w:rsidRPr="00062A82">
              <w:rPr>
                <w:lang w:val="ru-RU"/>
              </w:rPr>
              <w:t xml:space="preserve"> </w:t>
            </w:r>
            <w:r w:rsidRPr="00062A82">
              <w:rPr>
                <w:rFonts w:ascii="Times New Roman" w:hAnsi="Times New Roman" w:cs="Times New Roman"/>
                <w:color w:val="000000"/>
                <w:sz w:val="24"/>
                <w:szCs w:val="24"/>
                <w:lang w:val="ru-RU"/>
              </w:rPr>
              <w:t>Л.</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Прозументик</w:t>
            </w:r>
            <w:r w:rsidRPr="00062A82">
              <w:rPr>
                <w:lang w:val="ru-RU"/>
              </w:rPr>
              <w:t xml:space="preserve"> </w:t>
            </w:r>
            <w:r w:rsidRPr="00062A82">
              <w:rPr>
                <w:rFonts w:ascii="Times New Roman" w:hAnsi="Times New Roman" w:cs="Times New Roman"/>
                <w:color w:val="000000"/>
                <w:sz w:val="24"/>
                <w:szCs w:val="24"/>
                <w:lang w:val="ru-RU"/>
              </w:rPr>
              <w:t>О.</w:t>
            </w:r>
            <w:r w:rsidRPr="00062A82">
              <w:rPr>
                <w:lang w:val="ru-RU"/>
              </w:rPr>
              <w:t xml:space="preserve"> </w:t>
            </w:r>
            <w:r w:rsidRPr="00062A82">
              <w:rPr>
                <w:rFonts w:ascii="Times New Roman" w:hAnsi="Times New Roman" w:cs="Times New Roman"/>
                <w:color w:val="000000"/>
                <w:sz w:val="24"/>
                <w:szCs w:val="24"/>
                <w:lang w:val="ru-RU"/>
              </w:rPr>
              <w:t>В.,</w:t>
            </w:r>
            <w:r w:rsidRPr="00062A82">
              <w:rPr>
                <w:lang w:val="ru-RU"/>
              </w:rPr>
              <w:t xml:space="preserve"> </w:t>
            </w:r>
            <w:r w:rsidRPr="00062A82">
              <w:rPr>
                <w:rFonts w:ascii="Times New Roman" w:hAnsi="Times New Roman" w:cs="Times New Roman"/>
                <w:color w:val="000000"/>
                <w:sz w:val="24"/>
                <w:szCs w:val="24"/>
                <w:lang w:val="ru-RU"/>
              </w:rPr>
              <w:t>Токаева</w:t>
            </w:r>
            <w:r w:rsidRPr="00062A82">
              <w:rPr>
                <w:lang w:val="ru-RU"/>
              </w:rPr>
              <w:t xml:space="preserve"> </w:t>
            </w:r>
            <w:r w:rsidRPr="00062A82">
              <w:rPr>
                <w:rFonts w:ascii="Times New Roman" w:hAnsi="Times New Roman" w:cs="Times New Roman"/>
                <w:color w:val="000000"/>
                <w:sz w:val="24"/>
                <w:szCs w:val="24"/>
                <w:lang w:val="ru-RU"/>
              </w:rPr>
              <w:t>Т.</w:t>
            </w:r>
            <w:r w:rsidRPr="00062A82">
              <w:rPr>
                <w:lang w:val="ru-RU"/>
              </w:rPr>
              <w:t xml:space="preserve"> </w:t>
            </w:r>
            <w:r w:rsidRPr="00062A82">
              <w:rPr>
                <w:rFonts w:ascii="Times New Roman" w:hAnsi="Times New Roman" w:cs="Times New Roman"/>
                <w:color w:val="000000"/>
                <w:sz w:val="24"/>
                <w:szCs w:val="24"/>
                <w:lang w:val="ru-RU"/>
              </w:rPr>
              <w:t>Э..</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2-е</w:t>
            </w:r>
            <w:r w:rsidRPr="00062A82">
              <w:rPr>
                <w:lang w:val="ru-RU"/>
              </w:rPr>
              <w:t xml:space="preserve"> </w:t>
            </w:r>
            <w:r w:rsidRPr="00062A82">
              <w:rPr>
                <w:rFonts w:ascii="Times New Roman" w:hAnsi="Times New Roman" w:cs="Times New Roman"/>
                <w:color w:val="000000"/>
                <w:sz w:val="24"/>
                <w:szCs w:val="24"/>
                <w:lang w:val="ru-RU"/>
              </w:rPr>
              <w:t>изд.</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Москва:</w:t>
            </w:r>
            <w:r w:rsidRPr="00062A82">
              <w:rPr>
                <w:lang w:val="ru-RU"/>
              </w:rPr>
              <w:t xml:space="preserve"> </w:t>
            </w:r>
            <w:r w:rsidRPr="00062A82">
              <w:rPr>
                <w:rFonts w:ascii="Times New Roman" w:hAnsi="Times New Roman" w:cs="Times New Roman"/>
                <w:color w:val="000000"/>
                <w:sz w:val="24"/>
                <w:szCs w:val="24"/>
                <w:lang w:val="ru-RU"/>
              </w:rPr>
              <w:t>Юрайт,</w:t>
            </w:r>
            <w:r w:rsidRPr="00062A82">
              <w:rPr>
                <w:lang w:val="ru-RU"/>
              </w:rPr>
              <w:t xml:space="preserve"> </w:t>
            </w:r>
            <w:r w:rsidRPr="00062A82">
              <w:rPr>
                <w:rFonts w:ascii="Times New Roman" w:hAnsi="Times New Roman" w:cs="Times New Roman"/>
                <w:color w:val="000000"/>
                <w:sz w:val="24"/>
                <w:szCs w:val="24"/>
                <w:lang w:val="ru-RU"/>
              </w:rPr>
              <w:t>2019.</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210</w:t>
            </w:r>
            <w:r w:rsidRPr="00062A82">
              <w:rPr>
                <w:lang w:val="ru-RU"/>
              </w:rPr>
              <w:t xml:space="preserve"> </w:t>
            </w:r>
            <w:r w:rsidRPr="00062A82">
              <w:rPr>
                <w:rFonts w:ascii="Times New Roman" w:hAnsi="Times New Roman" w:cs="Times New Roman"/>
                <w:color w:val="000000"/>
                <w:sz w:val="24"/>
                <w:szCs w:val="24"/>
                <w:lang w:val="ru-RU"/>
              </w:rPr>
              <w:t>с</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Pr>
                <w:rFonts w:ascii="Times New Roman" w:hAnsi="Times New Roman" w:cs="Times New Roman"/>
                <w:color w:val="000000"/>
                <w:sz w:val="24"/>
                <w:szCs w:val="24"/>
              </w:rPr>
              <w:t>ISBN</w:t>
            </w:r>
            <w:r w:rsidRPr="00062A82">
              <w:rPr>
                <w:rFonts w:ascii="Times New Roman" w:hAnsi="Times New Roman" w:cs="Times New Roman"/>
                <w:color w:val="000000"/>
                <w:sz w:val="24"/>
                <w:szCs w:val="24"/>
                <w:lang w:val="ru-RU"/>
              </w:rPr>
              <w:t>:</w:t>
            </w:r>
            <w:r w:rsidRPr="00062A82">
              <w:rPr>
                <w:lang w:val="ru-RU"/>
              </w:rPr>
              <w:t xml:space="preserve"> </w:t>
            </w:r>
            <w:r w:rsidRPr="00062A82">
              <w:rPr>
                <w:rFonts w:ascii="Times New Roman" w:hAnsi="Times New Roman" w:cs="Times New Roman"/>
                <w:color w:val="000000"/>
                <w:sz w:val="24"/>
                <w:szCs w:val="24"/>
                <w:lang w:val="ru-RU"/>
              </w:rPr>
              <w:t>978-5-534-07015-6.</w:t>
            </w:r>
            <w:r w:rsidRPr="00062A82">
              <w:rPr>
                <w:lang w:val="ru-RU"/>
              </w:rPr>
              <w:t xml:space="preserve"> </w:t>
            </w:r>
            <w:r w:rsidRPr="00062A82">
              <w:rPr>
                <w:rFonts w:ascii="Times New Roman" w:hAnsi="Times New Roman" w:cs="Times New Roman"/>
                <w:color w:val="000000"/>
                <w:sz w:val="24"/>
                <w:szCs w:val="24"/>
                <w:lang w:val="ru-RU"/>
              </w:rPr>
              <w:t>-</w:t>
            </w:r>
            <w:r w:rsidRPr="00062A82">
              <w:rPr>
                <w:lang w:val="ru-RU"/>
              </w:rPr>
              <w:t xml:space="preserve"> </w:t>
            </w:r>
            <w:r>
              <w:rPr>
                <w:rFonts w:ascii="Times New Roman" w:hAnsi="Times New Roman" w:cs="Times New Roman"/>
                <w:color w:val="000000"/>
                <w:sz w:val="24"/>
                <w:szCs w:val="24"/>
              </w:rPr>
              <w:t>URL</w:t>
            </w:r>
            <w:r w:rsidRPr="00062A82">
              <w:rPr>
                <w:rFonts w:ascii="Times New Roman" w:hAnsi="Times New Roman" w:cs="Times New Roman"/>
                <w:color w:val="000000"/>
                <w:sz w:val="24"/>
                <w:szCs w:val="24"/>
                <w:lang w:val="ru-RU"/>
              </w:rPr>
              <w:t>:</w:t>
            </w:r>
            <w:r w:rsidRPr="00062A82">
              <w:rPr>
                <w:lang w:val="ru-RU"/>
              </w:rPr>
              <w:t xml:space="preserve"> </w:t>
            </w:r>
            <w:hyperlink r:id="rId7" w:history="1">
              <w:r w:rsidR="000C72A9">
                <w:rPr>
                  <w:rStyle w:val="a3"/>
                  <w:lang w:val="ru-RU"/>
                </w:rPr>
                <w:t>https://urait.ru/bcode/441115</w:t>
              </w:r>
            </w:hyperlink>
            <w:r w:rsidRPr="00062A82">
              <w:rPr>
                <w:lang w:val="ru-RU"/>
              </w:rPr>
              <w:t xml:space="preserve"> </w:t>
            </w:r>
          </w:p>
        </w:tc>
      </w:tr>
      <w:tr w:rsidR="00B22408" w:rsidRPr="00062A82">
        <w:trPr>
          <w:trHeight w:hRule="exact" w:val="585"/>
        </w:trPr>
        <w:tc>
          <w:tcPr>
            <w:tcW w:w="9654" w:type="dxa"/>
            <w:gridSpan w:val="2"/>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22408" w:rsidRPr="00062A82">
        <w:trPr>
          <w:trHeight w:hRule="exact" w:val="9689"/>
        </w:trPr>
        <w:tc>
          <w:tcPr>
            <w:tcW w:w="9654" w:type="dxa"/>
            <w:gridSpan w:val="2"/>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62A82">
              <w:rPr>
                <w:rFonts w:ascii="Times New Roman" w:hAnsi="Times New Roman" w:cs="Times New Roman"/>
                <w:color w:val="000000"/>
                <w:sz w:val="24"/>
                <w:szCs w:val="24"/>
                <w:lang w:val="ru-RU"/>
              </w:rPr>
              <w:t xml:space="preserve">  Режим доступа: </w:t>
            </w:r>
            <w:hyperlink r:id="rId8" w:history="1">
              <w:r w:rsidR="000C72A9">
                <w:rPr>
                  <w:rStyle w:val="a3"/>
                  <w:rFonts w:ascii="Times New Roman" w:hAnsi="Times New Roman" w:cs="Times New Roman"/>
                  <w:sz w:val="24"/>
                  <w:szCs w:val="24"/>
                  <w:lang w:val="ru-RU"/>
                </w:rPr>
                <w:t>http://www.iprbookshop.ru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2.    ЭБС издательства «Юрайт» Режим доступа: </w:t>
            </w:r>
            <w:hyperlink r:id="rId9" w:history="1">
              <w:r w:rsidR="000C72A9">
                <w:rPr>
                  <w:rStyle w:val="a3"/>
                  <w:rFonts w:ascii="Times New Roman" w:hAnsi="Times New Roman" w:cs="Times New Roman"/>
                  <w:sz w:val="24"/>
                  <w:szCs w:val="24"/>
                  <w:lang w:val="ru-RU"/>
                </w:rPr>
                <w:t>http://biblio-online.ru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C72A9">
                <w:rPr>
                  <w:rStyle w:val="a3"/>
                  <w:rFonts w:ascii="Times New Roman" w:hAnsi="Times New Roman" w:cs="Times New Roman"/>
                  <w:sz w:val="24"/>
                  <w:szCs w:val="24"/>
                  <w:lang w:val="ru-RU"/>
                </w:rPr>
                <w:t>http://window.edu.ru/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62A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2A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2A82">
              <w:rPr>
                <w:rFonts w:ascii="Times New Roman" w:hAnsi="Times New Roman" w:cs="Times New Roman"/>
                <w:color w:val="000000"/>
                <w:sz w:val="24"/>
                <w:szCs w:val="24"/>
                <w:lang w:val="ru-RU"/>
              </w:rPr>
              <w:t xml:space="preserve"> Режим доступа: </w:t>
            </w:r>
            <w:hyperlink r:id="rId11" w:history="1">
              <w:r w:rsidR="000C72A9">
                <w:rPr>
                  <w:rStyle w:val="a3"/>
                  <w:rFonts w:ascii="Times New Roman" w:hAnsi="Times New Roman" w:cs="Times New Roman"/>
                  <w:sz w:val="24"/>
                  <w:szCs w:val="24"/>
                  <w:lang w:val="ru-RU"/>
                </w:rPr>
                <w:t>http://elibrary.ru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62A82">
              <w:rPr>
                <w:rFonts w:ascii="Times New Roman" w:hAnsi="Times New Roman" w:cs="Times New Roman"/>
                <w:color w:val="000000"/>
                <w:sz w:val="24"/>
                <w:szCs w:val="24"/>
                <w:lang w:val="ru-RU"/>
              </w:rPr>
              <w:t xml:space="preserve"> Режим доступа:  </w:t>
            </w:r>
            <w:hyperlink r:id="rId12" w:history="1">
              <w:r w:rsidR="000C72A9">
                <w:rPr>
                  <w:rStyle w:val="a3"/>
                  <w:rFonts w:ascii="Times New Roman" w:hAnsi="Times New Roman" w:cs="Times New Roman"/>
                  <w:sz w:val="24"/>
                  <w:szCs w:val="24"/>
                  <w:lang w:val="ru-RU"/>
                </w:rPr>
                <w:t>http://www.sciencedirect.com</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701A3">
                <w:rPr>
                  <w:rStyle w:val="a3"/>
                  <w:rFonts w:ascii="Times New Roman" w:hAnsi="Times New Roman" w:cs="Times New Roman"/>
                  <w:sz w:val="24"/>
                  <w:szCs w:val="24"/>
                </w:rPr>
                <w:t>www.edu.ru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C72A9">
                <w:rPr>
                  <w:rStyle w:val="a3"/>
                  <w:rFonts w:ascii="Times New Roman" w:hAnsi="Times New Roman" w:cs="Times New Roman"/>
                  <w:sz w:val="24"/>
                  <w:szCs w:val="24"/>
                  <w:lang w:val="ru-RU"/>
                </w:rPr>
                <w:t>http://journals.cambridge.org</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C72A9">
                <w:rPr>
                  <w:rStyle w:val="a3"/>
                  <w:rFonts w:ascii="Times New Roman" w:hAnsi="Times New Roman" w:cs="Times New Roman"/>
                  <w:sz w:val="24"/>
                  <w:szCs w:val="24"/>
                  <w:lang w:val="ru-RU"/>
                </w:rPr>
                <w:t>http://www.oxfordjoumals.org</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C72A9">
                <w:rPr>
                  <w:rStyle w:val="a3"/>
                  <w:rFonts w:ascii="Times New Roman" w:hAnsi="Times New Roman" w:cs="Times New Roman"/>
                  <w:sz w:val="24"/>
                  <w:szCs w:val="24"/>
                  <w:lang w:val="ru-RU"/>
                </w:rPr>
                <w:t>http://dic.academic.ru/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C72A9">
                <w:rPr>
                  <w:rStyle w:val="a3"/>
                  <w:rFonts w:ascii="Times New Roman" w:hAnsi="Times New Roman" w:cs="Times New Roman"/>
                  <w:sz w:val="24"/>
                  <w:szCs w:val="24"/>
                  <w:lang w:val="ru-RU"/>
                </w:rPr>
                <w:t>http://www.benran.ru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11.   Сайт Госкомстата РФ. Режим доступа: </w:t>
            </w:r>
            <w:hyperlink r:id="rId18" w:history="1">
              <w:r w:rsidR="000C72A9">
                <w:rPr>
                  <w:rStyle w:val="a3"/>
                  <w:rFonts w:ascii="Times New Roman" w:hAnsi="Times New Roman" w:cs="Times New Roman"/>
                  <w:sz w:val="24"/>
                  <w:szCs w:val="24"/>
                  <w:lang w:val="ru-RU"/>
                </w:rPr>
                <w:t>http://www.gks.ru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C72A9">
                <w:rPr>
                  <w:rStyle w:val="a3"/>
                  <w:rFonts w:ascii="Times New Roman" w:hAnsi="Times New Roman" w:cs="Times New Roman"/>
                  <w:sz w:val="24"/>
                  <w:szCs w:val="24"/>
                  <w:lang w:val="ru-RU"/>
                </w:rPr>
                <w:t>http://diss.rsl.ru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C72A9">
                <w:rPr>
                  <w:rStyle w:val="a3"/>
                  <w:rFonts w:ascii="Times New Roman" w:hAnsi="Times New Roman" w:cs="Times New Roman"/>
                  <w:sz w:val="24"/>
                  <w:szCs w:val="24"/>
                  <w:lang w:val="ru-RU"/>
                </w:rPr>
                <w:t>http://ru.spinform.ru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285"/>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B22408" w:rsidRPr="00062A82">
        <w:trPr>
          <w:trHeight w:hRule="exact" w:val="314"/>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22408" w:rsidRPr="00062A82">
        <w:trPr>
          <w:trHeight w:hRule="exact" w:val="13815"/>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22408" w:rsidRPr="00062A82" w:rsidRDefault="00062A82">
            <w:pPr>
              <w:spacing w:after="0" w:line="240" w:lineRule="auto"/>
              <w:jc w:val="both"/>
              <w:rPr>
                <w:sz w:val="24"/>
                <w:szCs w:val="24"/>
                <w:lang w:val="ru-RU"/>
              </w:rPr>
            </w:pPr>
            <w:r>
              <w:rPr>
                <w:rFonts w:ascii="Times New Roman" w:hAnsi="Times New Roman" w:cs="Times New Roman"/>
                <w:color w:val="000000"/>
                <w:sz w:val="24"/>
                <w:szCs w:val="24"/>
              </w:rPr>
              <w:t>⦁</w:t>
            </w:r>
            <w:r w:rsidRPr="00062A8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2408" w:rsidRPr="00062A82" w:rsidRDefault="00062A82">
            <w:pPr>
              <w:spacing w:after="0" w:line="240" w:lineRule="auto"/>
              <w:jc w:val="both"/>
              <w:rPr>
                <w:sz w:val="24"/>
                <w:szCs w:val="24"/>
                <w:lang w:val="ru-RU"/>
              </w:rPr>
            </w:pPr>
            <w:r>
              <w:rPr>
                <w:rFonts w:ascii="Times New Roman" w:hAnsi="Times New Roman" w:cs="Times New Roman"/>
                <w:color w:val="000000"/>
                <w:sz w:val="24"/>
                <w:szCs w:val="24"/>
              </w:rPr>
              <w:t>⦁</w:t>
            </w:r>
            <w:r w:rsidRPr="00062A8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22408" w:rsidRPr="00062A82" w:rsidRDefault="00062A82">
            <w:pPr>
              <w:spacing w:after="0" w:line="240" w:lineRule="auto"/>
              <w:jc w:val="both"/>
              <w:rPr>
                <w:sz w:val="24"/>
                <w:szCs w:val="24"/>
                <w:lang w:val="ru-RU"/>
              </w:rPr>
            </w:pPr>
            <w:r>
              <w:rPr>
                <w:rFonts w:ascii="Times New Roman" w:hAnsi="Times New Roman" w:cs="Times New Roman"/>
                <w:color w:val="000000"/>
                <w:sz w:val="24"/>
                <w:szCs w:val="24"/>
              </w:rPr>
              <w:t>⦁</w:t>
            </w:r>
            <w:r w:rsidRPr="00062A8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22408" w:rsidRPr="00062A82" w:rsidRDefault="00062A82">
            <w:pPr>
              <w:spacing w:after="0" w:line="240" w:lineRule="auto"/>
              <w:jc w:val="both"/>
              <w:rPr>
                <w:sz w:val="24"/>
                <w:szCs w:val="24"/>
                <w:lang w:val="ru-RU"/>
              </w:rPr>
            </w:pPr>
            <w:r>
              <w:rPr>
                <w:rFonts w:ascii="Times New Roman" w:hAnsi="Times New Roman" w:cs="Times New Roman"/>
                <w:color w:val="000000"/>
                <w:sz w:val="24"/>
                <w:szCs w:val="24"/>
              </w:rPr>
              <w:t>⦁</w:t>
            </w:r>
            <w:r w:rsidRPr="00062A8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2408" w:rsidRPr="00062A82" w:rsidRDefault="00062A82">
            <w:pPr>
              <w:spacing w:after="0" w:line="240" w:lineRule="auto"/>
              <w:jc w:val="both"/>
              <w:rPr>
                <w:sz w:val="24"/>
                <w:szCs w:val="24"/>
                <w:lang w:val="ru-RU"/>
              </w:rPr>
            </w:pPr>
            <w:r>
              <w:rPr>
                <w:rFonts w:ascii="Times New Roman" w:hAnsi="Times New Roman" w:cs="Times New Roman"/>
                <w:color w:val="000000"/>
                <w:sz w:val="24"/>
                <w:szCs w:val="24"/>
              </w:rPr>
              <w:t>⦁</w:t>
            </w:r>
            <w:r w:rsidRPr="00062A8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2408" w:rsidRPr="00062A82">
        <w:trPr>
          <w:trHeight w:hRule="exact" w:val="855"/>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2989"/>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lastRenderedPageBreak/>
              <w:t>Перечень программного обеспечения</w:t>
            </w:r>
          </w:p>
          <w:p w:rsidR="00B22408" w:rsidRPr="00062A82" w:rsidRDefault="00B22408">
            <w:pPr>
              <w:spacing w:after="0" w:line="240" w:lineRule="auto"/>
              <w:jc w:val="both"/>
              <w:rPr>
                <w:sz w:val="24"/>
                <w:szCs w:val="24"/>
                <w:lang w:val="ru-RU"/>
              </w:rPr>
            </w:pP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2A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22408" w:rsidRDefault="00062A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2408" w:rsidRDefault="00062A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2A8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Антивирус Касперского</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2A8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62A8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62A8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22408" w:rsidRPr="00062A82" w:rsidRDefault="00B22408">
            <w:pPr>
              <w:spacing w:after="0" w:line="240" w:lineRule="auto"/>
              <w:jc w:val="both"/>
              <w:rPr>
                <w:sz w:val="24"/>
                <w:szCs w:val="24"/>
                <w:lang w:val="ru-RU"/>
              </w:rPr>
            </w:pP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22408" w:rsidRPr="00062A82">
        <w:trPr>
          <w:trHeight w:hRule="exact" w:val="304"/>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22408">
        <w:trPr>
          <w:trHeight w:hRule="exact" w:val="585"/>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22408" w:rsidRDefault="00062A8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0C72A9">
                <w:rPr>
                  <w:rStyle w:val="a3"/>
                  <w:rFonts w:ascii="Times New Roman" w:hAnsi="Times New Roman" w:cs="Times New Roman"/>
                  <w:sz w:val="24"/>
                  <w:szCs w:val="24"/>
                </w:rPr>
                <w:t>http://fgosvo.ru</w:t>
              </w:r>
            </w:hyperlink>
          </w:p>
        </w:tc>
      </w:tr>
      <w:tr w:rsidR="00B22408" w:rsidRPr="00062A82">
        <w:trPr>
          <w:trHeight w:hRule="exact" w:val="585"/>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0C72A9">
                <w:rPr>
                  <w:rStyle w:val="a3"/>
                  <w:rFonts w:ascii="Times New Roman" w:hAnsi="Times New Roman" w:cs="Times New Roman"/>
                  <w:sz w:val="24"/>
                  <w:szCs w:val="24"/>
                  <w:lang w:val="ru-RU"/>
                </w:rPr>
                <w:t>http://www.consultant.ru/edu/student/study/</w:t>
              </w:r>
            </w:hyperlink>
          </w:p>
        </w:tc>
      </w:tr>
      <w:tr w:rsidR="00B22408">
        <w:trPr>
          <w:trHeight w:hRule="exact" w:val="314"/>
        </w:trPr>
        <w:tc>
          <w:tcPr>
            <w:tcW w:w="9654" w:type="dxa"/>
            <w:shd w:val="clear" w:color="000000" w:fill="FFFFFF"/>
            <w:tcMar>
              <w:left w:w="34" w:type="dxa"/>
              <w:right w:w="34" w:type="dxa"/>
            </w:tcMar>
          </w:tcPr>
          <w:p w:rsidR="00B22408" w:rsidRDefault="00062A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2408" w:rsidRPr="00062A82">
        <w:trPr>
          <w:trHeight w:hRule="exact" w:val="7587"/>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2A82">
              <w:rPr>
                <w:rFonts w:ascii="Times New Roman" w:hAnsi="Times New Roman" w:cs="Times New Roman"/>
                <w:color w:val="000000"/>
                <w:sz w:val="24"/>
                <w:szCs w:val="24"/>
                <w:lang w:val="ru-RU"/>
              </w:rPr>
              <w:t>, обеспечивает:</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62A8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обработка текстовой, графической и эмпирической информации;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компьютерное тестирование;</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демонстрация мультимедийных материалов.</w:t>
            </w:r>
          </w:p>
        </w:tc>
      </w:tr>
      <w:tr w:rsidR="00B22408" w:rsidRPr="00062A82">
        <w:trPr>
          <w:trHeight w:hRule="exact" w:val="277"/>
        </w:trPr>
        <w:tc>
          <w:tcPr>
            <w:tcW w:w="9640" w:type="dxa"/>
          </w:tcPr>
          <w:p w:rsidR="00B22408" w:rsidRPr="00062A82" w:rsidRDefault="00B22408">
            <w:pPr>
              <w:rPr>
                <w:lang w:val="ru-RU"/>
              </w:rPr>
            </w:pPr>
          </w:p>
        </w:tc>
      </w:tr>
      <w:tr w:rsidR="00B22408" w:rsidRPr="00062A82">
        <w:trPr>
          <w:trHeight w:hRule="exact" w:val="585"/>
        </w:trPr>
        <w:tc>
          <w:tcPr>
            <w:tcW w:w="9654" w:type="dxa"/>
            <w:shd w:val="clear" w:color="000000" w:fill="FFFFFF"/>
            <w:tcMar>
              <w:left w:w="34" w:type="dxa"/>
              <w:right w:w="34" w:type="dxa"/>
            </w:tcMar>
          </w:tcPr>
          <w:p w:rsidR="00B22408" w:rsidRPr="00062A82" w:rsidRDefault="00062A82">
            <w:pPr>
              <w:spacing w:after="0" w:line="240" w:lineRule="auto"/>
              <w:rPr>
                <w:sz w:val="24"/>
                <w:szCs w:val="24"/>
                <w:lang w:val="ru-RU"/>
              </w:rPr>
            </w:pPr>
            <w:r w:rsidRPr="00062A8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22408" w:rsidRPr="00062A82">
        <w:trPr>
          <w:trHeight w:hRule="exact" w:val="2162"/>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B22408" w:rsidRPr="00062A82" w:rsidRDefault="00062A82">
      <w:pPr>
        <w:rPr>
          <w:sz w:val="0"/>
          <w:szCs w:val="0"/>
          <w:lang w:val="ru-RU"/>
        </w:rPr>
      </w:pPr>
      <w:r w:rsidRPr="00062A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2408" w:rsidRPr="00062A82">
        <w:trPr>
          <w:trHeight w:hRule="exact" w:val="12185"/>
        </w:trPr>
        <w:tc>
          <w:tcPr>
            <w:tcW w:w="9654" w:type="dxa"/>
            <w:shd w:val="clear" w:color="000000" w:fill="FFFFFF"/>
            <w:tcMar>
              <w:left w:w="34" w:type="dxa"/>
              <w:right w:w="34" w:type="dxa"/>
            </w:tcMar>
          </w:tcPr>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lastRenderedPageBreak/>
              <w:t>Производственная, д. 41/1</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2A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2A8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2A8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2A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2A8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2A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2A82">
              <w:rPr>
                <w:rFonts w:ascii="Times New Roman" w:hAnsi="Times New Roman" w:cs="Times New Roman"/>
                <w:color w:val="000000"/>
                <w:sz w:val="24"/>
                <w:szCs w:val="24"/>
                <w:lang w:val="ru-RU"/>
              </w:rPr>
              <w:t xml:space="preserve"> 2007;</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2A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2A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2A8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2A8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2A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2A8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62A82">
              <w:rPr>
                <w:rFonts w:ascii="Times New Roman" w:hAnsi="Times New Roman" w:cs="Times New Roman"/>
                <w:color w:val="000000"/>
                <w:sz w:val="24"/>
                <w:szCs w:val="24"/>
                <w:lang w:val="ru-RU"/>
              </w:rPr>
              <w:t>» и «ЭБС ЮРАЙТ».</w:t>
            </w:r>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62A8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2A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2A8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62A8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2A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2A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2A82">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5701A3">
                <w:rPr>
                  <w:rStyle w:val="a3"/>
                  <w:rFonts w:ascii="Times New Roman" w:hAnsi="Times New Roman" w:cs="Times New Roman"/>
                  <w:sz w:val="24"/>
                  <w:szCs w:val="24"/>
                </w:rPr>
                <w:t>www.biblio-online.ru</w:t>
              </w:r>
            </w:hyperlink>
          </w:p>
          <w:p w:rsidR="00B22408" w:rsidRPr="00062A82" w:rsidRDefault="00062A82">
            <w:pPr>
              <w:spacing w:after="0" w:line="240" w:lineRule="auto"/>
              <w:jc w:val="both"/>
              <w:rPr>
                <w:sz w:val="24"/>
                <w:szCs w:val="24"/>
                <w:lang w:val="ru-RU"/>
              </w:rPr>
            </w:pPr>
            <w:r w:rsidRPr="00062A8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2A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2A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2A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2A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2A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2A82">
              <w:rPr>
                <w:rFonts w:ascii="Times New Roman" w:hAnsi="Times New Roman" w:cs="Times New Roman"/>
                <w:color w:val="000000"/>
                <w:sz w:val="24"/>
                <w:szCs w:val="24"/>
                <w:lang w:val="ru-RU"/>
              </w:rPr>
              <w:t>, Электронно библиотечная система «ЭБС ЮРАЙТ».</w:t>
            </w:r>
          </w:p>
        </w:tc>
      </w:tr>
    </w:tbl>
    <w:p w:rsidR="00B22408" w:rsidRPr="00062A82" w:rsidRDefault="00B22408">
      <w:pPr>
        <w:rPr>
          <w:lang w:val="ru-RU"/>
        </w:rPr>
      </w:pPr>
    </w:p>
    <w:sectPr w:rsidR="00B22408" w:rsidRPr="00062A82" w:rsidSect="00B224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A82"/>
    <w:rsid w:val="000C72A9"/>
    <w:rsid w:val="001F0BC7"/>
    <w:rsid w:val="005701A3"/>
    <w:rsid w:val="006260E3"/>
    <w:rsid w:val="00B224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1A3"/>
    <w:rPr>
      <w:color w:val="0000FF" w:themeColor="hyperlink"/>
      <w:u w:val="single"/>
    </w:rPr>
  </w:style>
  <w:style w:type="character" w:styleId="a4">
    <w:name w:val="Unresolved Mention"/>
    <w:basedOn w:val="a0"/>
    <w:uiPriority w:val="99"/>
    <w:semiHidden/>
    <w:unhideWhenUsed/>
    <w:rsid w:val="0057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6779</Words>
  <Characters>38641</Characters>
  <Application>Microsoft Office Word</Application>
  <DocSecurity>0</DocSecurity>
  <Lines>322</Lines>
  <Paragraphs>90</Paragraphs>
  <ScaleCrop>false</ScaleCrop>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(ПО)(22)_plx_Образовательные программы для детей дошкольного возраста</dc:title>
  <dc:creator>FastReport.NET</dc:creator>
  <cp:lastModifiedBy>Mark Bernstorf</cp:lastModifiedBy>
  <cp:revision>5</cp:revision>
  <dcterms:created xsi:type="dcterms:W3CDTF">2022-05-05T15:27:00Z</dcterms:created>
  <dcterms:modified xsi:type="dcterms:W3CDTF">2022-11-13T15:24:00Z</dcterms:modified>
</cp:coreProperties>
</file>